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7DF0" w:rsidRPr="0073516C" w:rsidRDefault="003A7DF0" w:rsidP="003A7DF0">
      <w:pPr>
        <w:pStyle w:val="BodyText0"/>
        <w:spacing w:before="66" w:after="120" w:line="240" w:lineRule="atLeast"/>
        <w:rPr>
          <w:color w:val="000000" w:themeColor="text1"/>
          <w:sz w:val="22"/>
          <w:szCs w:val="22"/>
          <w:lang w:val="mn-MN"/>
        </w:rPr>
      </w:pPr>
      <w:r w:rsidRPr="0073516C">
        <w:rPr>
          <w:color w:val="000000" w:themeColor="text1"/>
          <w:sz w:val="22"/>
          <w:szCs w:val="22"/>
          <w:lang w:val="mn-MN"/>
        </w:rPr>
        <w:t xml:space="preserve">БАТЛАВ: “БАСАРХАН” ЦЭЦЭРЛЭГИЙН </w:t>
      </w:r>
    </w:p>
    <w:p w:rsidR="003A7DF0" w:rsidRPr="0073516C" w:rsidRDefault="003A7DF0" w:rsidP="003A7DF0">
      <w:pPr>
        <w:pStyle w:val="BodyText0"/>
        <w:spacing w:before="66" w:after="120" w:line="240" w:lineRule="atLeast"/>
        <w:rPr>
          <w:color w:val="000000" w:themeColor="text1"/>
          <w:sz w:val="22"/>
          <w:szCs w:val="22"/>
          <w:lang w:val="mn-MN"/>
        </w:rPr>
      </w:pPr>
      <w:r w:rsidRPr="0073516C">
        <w:rPr>
          <w:color w:val="000000" w:themeColor="text1"/>
          <w:sz w:val="22"/>
          <w:szCs w:val="22"/>
          <w:lang w:val="mn-MN"/>
        </w:rPr>
        <w:t>ЭРХЛЭГЧ                                        Ж.НАРАН</w:t>
      </w:r>
    </w:p>
    <w:p w:rsidR="003A7DF0" w:rsidRPr="00033C75" w:rsidRDefault="003A7DF0" w:rsidP="003A7DF0">
      <w:pPr>
        <w:pStyle w:val="BodyText2"/>
        <w:shd w:val="clear" w:color="auto" w:fill="auto"/>
        <w:tabs>
          <w:tab w:val="left" w:pos="0"/>
        </w:tabs>
        <w:spacing w:line="240" w:lineRule="atLeast"/>
        <w:rPr>
          <w:b/>
          <w:bCs/>
          <w:color w:val="000000" w:themeColor="text1"/>
          <w:sz w:val="20"/>
          <w:szCs w:val="20"/>
          <w:lang w:val="mn-MN"/>
        </w:rPr>
      </w:pPr>
      <w:r w:rsidRPr="00033C75">
        <w:rPr>
          <w:b/>
          <w:bCs/>
          <w:color w:val="000000" w:themeColor="text1"/>
          <w:sz w:val="20"/>
          <w:szCs w:val="20"/>
          <w:lang w:val="mn-MN"/>
        </w:rPr>
        <w:t xml:space="preserve">ЭЦЭГ ЭХ </w:t>
      </w:r>
      <w:r w:rsidRPr="00033C75">
        <w:rPr>
          <w:b/>
          <w:bCs/>
          <w:color w:val="000000" w:themeColor="text1"/>
          <w:sz w:val="20"/>
          <w:szCs w:val="20"/>
          <w:lang w:val="en-US"/>
        </w:rPr>
        <w:t>/</w:t>
      </w:r>
      <w:r w:rsidRPr="00033C75">
        <w:rPr>
          <w:b/>
          <w:bCs/>
          <w:color w:val="000000" w:themeColor="text1"/>
          <w:sz w:val="20"/>
          <w:szCs w:val="20"/>
          <w:lang w:val="mn-MN"/>
        </w:rPr>
        <w:t>АСРАН ХАМГААЛАГЧ, ХАРГАЛЗАН ДЭМЖИГЧ</w:t>
      </w:r>
      <w:r w:rsidRPr="00033C75">
        <w:rPr>
          <w:b/>
          <w:bCs/>
          <w:color w:val="000000" w:themeColor="text1"/>
          <w:sz w:val="20"/>
          <w:szCs w:val="20"/>
          <w:lang w:val="en-US"/>
        </w:rPr>
        <w:t xml:space="preserve">/ </w:t>
      </w:r>
      <w:r w:rsidRPr="00033C75">
        <w:rPr>
          <w:b/>
          <w:bCs/>
          <w:color w:val="000000" w:themeColor="text1"/>
          <w:sz w:val="20"/>
          <w:szCs w:val="20"/>
          <w:lang w:val="mn-MN"/>
        </w:rPr>
        <w:t>“БАСАРХАН” ЦЭЦЭРЛЭГТЭЙ ХАМТРАН АЖИЛЛАХ ГЭРЭЭ</w:t>
      </w:r>
    </w:p>
    <w:p w:rsidR="003A7DF0" w:rsidRPr="0073516C" w:rsidRDefault="003A7DF0" w:rsidP="003A7DF0">
      <w:pPr>
        <w:pStyle w:val="BodyText2"/>
        <w:shd w:val="clear" w:color="auto" w:fill="auto"/>
        <w:tabs>
          <w:tab w:val="left" w:pos="0"/>
        </w:tabs>
        <w:spacing w:after="120" w:line="240" w:lineRule="atLeast"/>
        <w:jc w:val="right"/>
        <w:rPr>
          <w:color w:val="000000" w:themeColor="text1"/>
          <w:sz w:val="22"/>
          <w:szCs w:val="22"/>
          <w:lang w:val="mn-MN"/>
        </w:rPr>
      </w:pPr>
    </w:p>
    <w:p w:rsidR="003A7DF0" w:rsidRPr="0073516C" w:rsidRDefault="003A7DF0" w:rsidP="003A7DF0">
      <w:pPr>
        <w:pStyle w:val="BodyText2"/>
        <w:shd w:val="clear" w:color="auto" w:fill="auto"/>
        <w:tabs>
          <w:tab w:val="left" w:pos="567"/>
          <w:tab w:val="left" w:leader="dot" w:pos="7986"/>
        </w:tabs>
        <w:spacing w:after="120" w:line="276" w:lineRule="auto"/>
        <w:jc w:val="left"/>
        <w:rPr>
          <w:color w:val="000000" w:themeColor="text1"/>
          <w:sz w:val="22"/>
          <w:szCs w:val="22"/>
          <w:lang w:val="mn-MN"/>
        </w:rPr>
      </w:pPr>
      <w:r w:rsidRPr="0073516C">
        <w:rPr>
          <w:color w:val="000000" w:themeColor="text1"/>
          <w:sz w:val="22"/>
          <w:szCs w:val="22"/>
          <w:lang w:val="mn-MN"/>
        </w:rPr>
        <w:tab/>
        <w:t>Энэхүү хамтран ажиллах гэрээг нэг талаас “Басархан” цэцэрлэгийг  төлөөлж                                                           .</w:t>
      </w:r>
      <w:r>
        <w:rPr>
          <w:color w:val="000000" w:themeColor="text1"/>
          <w:sz w:val="22"/>
          <w:szCs w:val="22"/>
          <w:lang w:val="mn-MN"/>
        </w:rPr>
        <w:t xml:space="preserve">........................ </w:t>
      </w:r>
      <w:r w:rsidRPr="0073516C">
        <w:rPr>
          <w:color w:val="000000" w:themeColor="text1"/>
          <w:sz w:val="22"/>
          <w:szCs w:val="22"/>
          <w:lang w:val="mn-MN"/>
        </w:rPr>
        <w:t>бүлгийн</w:t>
      </w:r>
      <w:r>
        <w:rPr>
          <w:color w:val="000000" w:themeColor="text1"/>
          <w:sz w:val="22"/>
          <w:szCs w:val="22"/>
          <w:lang w:val="mn-MN"/>
        </w:rPr>
        <w:t xml:space="preserve"> </w:t>
      </w:r>
      <w:r w:rsidRPr="0073516C">
        <w:rPr>
          <w:color w:val="000000" w:themeColor="text1"/>
          <w:sz w:val="22"/>
          <w:szCs w:val="22"/>
          <w:lang w:val="mn-MN"/>
        </w:rPr>
        <w:t xml:space="preserve">багш </w:t>
      </w:r>
      <w:r>
        <w:rPr>
          <w:color w:val="000000" w:themeColor="text1"/>
          <w:sz w:val="22"/>
          <w:szCs w:val="22"/>
          <w:lang w:val="mn-MN"/>
        </w:rPr>
        <w:t xml:space="preserve">...........................   </w:t>
      </w:r>
      <w:r w:rsidRPr="0073516C">
        <w:rPr>
          <w:color w:val="000000" w:themeColor="text1"/>
          <w:sz w:val="22"/>
          <w:szCs w:val="22"/>
          <w:lang w:val="mn-MN"/>
        </w:rPr>
        <w:t>-ний .</w:t>
      </w:r>
      <w:r>
        <w:rPr>
          <w:color w:val="000000" w:themeColor="text1"/>
          <w:sz w:val="22"/>
          <w:szCs w:val="22"/>
          <w:lang w:val="mn-MN"/>
        </w:rPr>
        <w:t>..................................................</w:t>
      </w:r>
      <w:r w:rsidRPr="0073516C">
        <w:rPr>
          <w:color w:val="000000" w:themeColor="text1"/>
          <w:sz w:val="22"/>
          <w:szCs w:val="22"/>
          <w:lang w:val="mn-MN"/>
        </w:rPr>
        <w:t>/цаашид “цэцэрлэг”гэх/</w:t>
      </w:r>
      <w:r>
        <w:rPr>
          <w:color w:val="000000" w:themeColor="text1"/>
          <w:sz w:val="22"/>
          <w:szCs w:val="22"/>
          <w:lang w:val="mn-MN"/>
        </w:rPr>
        <w:t xml:space="preserve"> </w:t>
      </w:r>
      <w:r w:rsidRPr="0073516C">
        <w:rPr>
          <w:color w:val="000000" w:themeColor="text1"/>
          <w:sz w:val="22"/>
          <w:szCs w:val="22"/>
          <w:lang w:val="mn-MN"/>
        </w:rPr>
        <w:t>нөгөө талаас суралцагч .</w:t>
      </w:r>
      <w:r>
        <w:rPr>
          <w:color w:val="000000" w:themeColor="text1"/>
          <w:sz w:val="22"/>
          <w:szCs w:val="22"/>
          <w:lang w:val="mn-MN"/>
        </w:rPr>
        <w:t>...........................................</w:t>
      </w:r>
      <w:r w:rsidRPr="0073516C">
        <w:rPr>
          <w:color w:val="000000" w:themeColor="text1"/>
          <w:sz w:val="22"/>
          <w:szCs w:val="22"/>
          <w:lang w:val="mn-MN"/>
        </w:rPr>
        <w:t xml:space="preserve"> -ний    эцэг эх, асран хамгаалагч, харгалзан дэмжигчийг </w:t>
      </w:r>
      <w:r w:rsidRPr="0073516C">
        <w:rPr>
          <w:color w:val="000000" w:themeColor="text1"/>
          <w:sz w:val="22"/>
          <w:szCs w:val="22"/>
          <w:lang w:val="en-US"/>
        </w:rPr>
        <w:t>/</w:t>
      </w:r>
      <w:r w:rsidRPr="0073516C">
        <w:rPr>
          <w:color w:val="000000" w:themeColor="text1"/>
          <w:sz w:val="22"/>
          <w:szCs w:val="22"/>
          <w:lang w:val="mn-MN"/>
        </w:rPr>
        <w:t>доогуур зурах</w:t>
      </w:r>
      <w:r w:rsidRPr="0073516C">
        <w:rPr>
          <w:color w:val="000000" w:themeColor="text1"/>
          <w:sz w:val="22"/>
          <w:szCs w:val="22"/>
          <w:lang w:val="en-US"/>
        </w:rPr>
        <w:t>/</w:t>
      </w:r>
      <w:r w:rsidRPr="0073516C">
        <w:rPr>
          <w:color w:val="000000" w:themeColor="text1"/>
          <w:sz w:val="22"/>
          <w:szCs w:val="22"/>
          <w:lang w:val="mn-MN"/>
        </w:rPr>
        <w:t xml:space="preserve"> төлөөлж ...</w:t>
      </w:r>
      <w:r>
        <w:rPr>
          <w:color w:val="000000" w:themeColor="text1"/>
          <w:sz w:val="22"/>
          <w:szCs w:val="22"/>
          <w:lang w:val="mn-MN"/>
        </w:rPr>
        <w:t>.........................................</w:t>
      </w:r>
      <w:r w:rsidRPr="0073516C">
        <w:rPr>
          <w:color w:val="000000" w:themeColor="text1"/>
          <w:sz w:val="22"/>
          <w:szCs w:val="22"/>
          <w:lang w:val="mn-MN"/>
        </w:rPr>
        <w:t xml:space="preserve"> / холбоо хамаарал/ .</w:t>
      </w:r>
      <w:r>
        <w:rPr>
          <w:color w:val="000000" w:themeColor="text1"/>
          <w:sz w:val="22"/>
          <w:szCs w:val="22"/>
          <w:lang w:val="mn-MN"/>
        </w:rPr>
        <w:t>.................................................................</w:t>
      </w:r>
      <w:r w:rsidRPr="0073516C">
        <w:rPr>
          <w:color w:val="000000" w:themeColor="text1"/>
          <w:sz w:val="22"/>
          <w:szCs w:val="22"/>
          <w:lang w:val="mn-MN"/>
        </w:rPr>
        <w:t xml:space="preserve"> -ний .</w:t>
      </w:r>
      <w:r>
        <w:rPr>
          <w:color w:val="000000" w:themeColor="text1"/>
          <w:sz w:val="22"/>
          <w:szCs w:val="22"/>
          <w:lang w:val="mn-MN"/>
        </w:rPr>
        <w:t>.............................................................</w:t>
      </w:r>
      <w:r w:rsidRPr="0073516C">
        <w:rPr>
          <w:color w:val="000000" w:themeColor="text1"/>
          <w:sz w:val="22"/>
          <w:szCs w:val="22"/>
          <w:lang w:val="mn-MN"/>
        </w:rPr>
        <w:t xml:space="preserve">нар .   .   .   .  .оны .  .  . сарын .  .   </w:t>
      </w:r>
      <w:r>
        <w:rPr>
          <w:color w:val="000000" w:themeColor="text1"/>
          <w:sz w:val="22"/>
          <w:szCs w:val="22"/>
          <w:lang w:val="mn-MN"/>
        </w:rPr>
        <w:t>. . .</w:t>
      </w:r>
      <w:r w:rsidRPr="0073516C">
        <w:rPr>
          <w:color w:val="000000" w:themeColor="text1"/>
          <w:sz w:val="22"/>
          <w:szCs w:val="22"/>
          <w:lang w:val="mn-MN"/>
        </w:rPr>
        <w:t>. . -ний өдөр харилцан тохиролцож байгуулав.</w:t>
      </w:r>
    </w:p>
    <w:p w:rsidR="003A7DF0" w:rsidRPr="0073516C" w:rsidRDefault="003A7DF0" w:rsidP="003A7DF0">
      <w:pPr>
        <w:pStyle w:val="BodyText2"/>
        <w:shd w:val="clear" w:color="auto" w:fill="auto"/>
        <w:tabs>
          <w:tab w:val="left" w:pos="0"/>
          <w:tab w:val="left" w:pos="567"/>
          <w:tab w:val="left" w:leader="dot" w:pos="7986"/>
        </w:tabs>
        <w:spacing w:after="120" w:line="276" w:lineRule="auto"/>
        <w:rPr>
          <w:color w:val="000000" w:themeColor="text1"/>
          <w:sz w:val="22"/>
          <w:szCs w:val="22"/>
          <w:lang w:val="mn-MN"/>
        </w:rPr>
      </w:pPr>
      <w:r w:rsidRPr="0073516C">
        <w:rPr>
          <w:b/>
          <w:bCs/>
          <w:color w:val="000000" w:themeColor="text1"/>
          <w:sz w:val="22"/>
          <w:szCs w:val="22"/>
          <w:lang w:val="mn-MN"/>
        </w:rPr>
        <w:t>Нэг. Нийтлэг үндэслэл</w:t>
      </w:r>
    </w:p>
    <w:p w:rsidR="003A7DF0" w:rsidRPr="0073516C" w:rsidRDefault="003A7DF0" w:rsidP="003A7DF0">
      <w:pPr>
        <w:pStyle w:val="BodyText2"/>
        <w:shd w:val="clear" w:color="auto" w:fill="auto"/>
        <w:tabs>
          <w:tab w:val="right" w:pos="567"/>
          <w:tab w:val="right" w:pos="3120"/>
        </w:tabs>
        <w:spacing w:after="120" w:line="276" w:lineRule="auto"/>
        <w:ind w:firstLine="567"/>
        <w:jc w:val="both"/>
        <w:rPr>
          <w:color w:val="000000" w:themeColor="text1"/>
          <w:sz w:val="22"/>
          <w:szCs w:val="22"/>
          <w:lang w:val="mn-MN"/>
        </w:rPr>
      </w:pPr>
      <w:r w:rsidRPr="0073516C">
        <w:rPr>
          <w:color w:val="000000" w:themeColor="text1"/>
          <w:sz w:val="22"/>
          <w:szCs w:val="22"/>
          <w:lang w:val="mn-MN"/>
        </w:rPr>
        <w:t>Гэрээнд Монгол Улсын Боловсролын ерөнхий хууль, С</w:t>
      </w:r>
      <w:r w:rsidRPr="0073516C">
        <w:rPr>
          <w:color w:val="000000" w:themeColor="text1"/>
          <w:sz w:val="22"/>
          <w:szCs w:val="22"/>
          <w:shd w:val="clear" w:color="auto" w:fill="FFFFFF"/>
          <w:lang w:val="mn-MN"/>
        </w:rPr>
        <w:t>ургуулийн өмнөх болон ерөнхий боловсролын тухай</w:t>
      </w:r>
      <w:r w:rsidRPr="0073516C">
        <w:rPr>
          <w:color w:val="000000" w:themeColor="text1"/>
          <w:sz w:val="22"/>
          <w:szCs w:val="22"/>
          <w:lang w:val="mn-MN"/>
        </w:rPr>
        <w:t xml:space="preserve"> хууль, Хүүхдийн эрхийн тухай хууль, Хүүхэд хамгааллын тухай хууль, Гэр бүлийн хүчирхийлэлтэй тэмцэх тухай хууль, Төсвийн тухай хууль, Замын хөдөлгөөний аюулгүй байдлын тухай хууль, Зөрчлийн тухай хууль, Хүүхдийн эрхийн конвенц болон холбогдох бусад хууль тогтоомж, тэдгээрт нийцүүлэн гарсан дүрэм, журмыг удирдлага болгов.</w:t>
      </w:r>
    </w:p>
    <w:p w:rsidR="003A7DF0" w:rsidRPr="0073516C" w:rsidRDefault="003A7DF0" w:rsidP="003A7DF0">
      <w:pPr>
        <w:pStyle w:val="Bodytext40"/>
        <w:shd w:val="clear" w:color="auto" w:fill="auto"/>
        <w:spacing w:after="120" w:line="276" w:lineRule="auto"/>
        <w:ind w:firstLine="567"/>
        <w:jc w:val="both"/>
        <w:rPr>
          <w:b w:val="0"/>
          <w:bCs w:val="0"/>
          <w:color w:val="000000" w:themeColor="text1"/>
          <w:sz w:val="22"/>
          <w:szCs w:val="22"/>
          <w:lang w:val="mn-MN"/>
        </w:rPr>
      </w:pPr>
      <w:r w:rsidRPr="0073516C">
        <w:rPr>
          <w:rFonts w:eastAsia="MS Mincho"/>
          <w:b w:val="0"/>
          <w:bCs w:val="0"/>
          <w:color w:val="000000" w:themeColor="text1"/>
          <w:sz w:val="22"/>
          <w:szCs w:val="22"/>
          <w:lang w:val="mn-MN"/>
        </w:rPr>
        <w:t>Энэхүү гэрээний зорилго нь хүүхдийн бие бялдар, танин мэдэхүй, нийгэмшлийн хөгжлийг дэмжих, хүүхэд хамгааллын үйлчилгээг сайжруулж, болзошгүй эрсдлээс урьдчилан сэргийлэх,</w:t>
      </w:r>
      <w:r w:rsidRPr="0073516C">
        <w:rPr>
          <w:b w:val="0"/>
          <w:bCs w:val="0"/>
          <w:color w:val="000000" w:themeColor="text1"/>
          <w:sz w:val="22"/>
          <w:szCs w:val="22"/>
          <w:lang w:val="mn-MN"/>
        </w:rPr>
        <w:t xml:space="preserve"> сургалтын үйл ажиллагаанд талуудын тэгш оролцоог ханган</w:t>
      </w:r>
      <w:r w:rsidRPr="0073516C">
        <w:rPr>
          <w:rStyle w:val="normaltextrun"/>
          <w:b w:val="0"/>
          <w:bCs w:val="0"/>
          <w:color w:val="000000" w:themeColor="text1"/>
          <w:sz w:val="22"/>
          <w:szCs w:val="22"/>
          <w:bdr w:val="none" w:sz="0" w:space="0" w:color="auto" w:frame="1"/>
          <w:lang w:val="mn-MN"/>
        </w:rPr>
        <w:t xml:space="preserve"> </w:t>
      </w:r>
      <w:r w:rsidRPr="0073516C">
        <w:rPr>
          <w:b w:val="0"/>
          <w:bCs w:val="0"/>
          <w:color w:val="000000" w:themeColor="text1"/>
          <w:sz w:val="22"/>
          <w:szCs w:val="22"/>
          <w:lang w:val="mn-MN"/>
        </w:rPr>
        <w:t xml:space="preserve">хамтран ажиллахад оршино. </w:t>
      </w:r>
    </w:p>
    <w:p w:rsidR="003A7DF0" w:rsidRPr="0073516C" w:rsidRDefault="003A7DF0" w:rsidP="003A7DF0">
      <w:pPr>
        <w:pStyle w:val="Bodytext40"/>
        <w:shd w:val="clear" w:color="auto" w:fill="auto"/>
        <w:spacing w:after="120" w:line="276" w:lineRule="auto"/>
        <w:ind w:firstLine="284"/>
        <w:rPr>
          <w:b w:val="0"/>
          <w:bCs w:val="0"/>
          <w:color w:val="000000" w:themeColor="text1"/>
          <w:sz w:val="22"/>
          <w:szCs w:val="22"/>
          <w:lang w:val="mn-MN"/>
        </w:rPr>
      </w:pPr>
      <w:r w:rsidRPr="0073516C">
        <w:rPr>
          <w:color w:val="000000" w:themeColor="text1"/>
          <w:sz w:val="22"/>
          <w:szCs w:val="22"/>
          <w:lang w:val="mn-MN"/>
        </w:rPr>
        <w:t>Хоёр. Гэрээний хугацаа</w:t>
      </w:r>
    </w:p>
    <w:p w:rsidR="003A7DF0" w:rsidRPr="0073516C" w:rsidRDefault="003A7DF0" w:rsidP="003A7DF0">
      <w:pPr>
        <w:pStyle w:val="BodyText2"/>
        <w:numPr>
          <w:ilvl w:val="1"/>
          <w:numId w:val="1"/>
        </w:numPr>
        <w:shd w:val="clear" w:color="auto" w:fill="FFFFFF" w:themeFill="background1"/>
        <w:tabs>
          <w:tab w:val="left" w:pos="426"/>
          <w:tab w:val="left" w:pos="1440"/>
        </w:tabs>
        <w:spacing w:after="120" w:line="240" w:lineRule="atLeast"/>
        <w:ind w:left="0" w:firstLine="567"/>
        <w:jc w:val="both"/>
        <w:rPr>
          <w:color w:val="000000" w:themeColor="text1"/>
          <w:sz w:val="22"/>
          <w:szCs w:val="22"/>
          <w:lang w:val="mn-MN"/>
        </w:rPr>
      </w:pPr>
      <w:r w:rsidRPr="0073516C">
        <w:rPr>
          <w:color w:val="000000" w:themeColor="text1"/>
          <w:sz w:val="22"/>
          <w:szCs w:val="22"/>
          <w:lang w:val="mn-MN"/>
        </w:rPr>
        <w:t>Талууд гэрээг байгуулсан өдрөөс гэрээ баталгаажсанд тооцно.</w:t>
      </w:r>
    </w:p>
    <w:p w:rsidR="003A7DF0" w:rsidRPr="0073516C" w:rsidRDefault="003A7DF0" w:rsidP="003A7DF0">
      <w:pPr>
        <w:pStyle w:val="BodyText2"/>
        <w:numPr>
          <w:ilvl w:val="1"/>
          <w:numId w:val="1"/>
        </w:numPr>
        <w:shd w:val="clear" w:color="auto" w:fill="FFFFFF" w:themeFill="background1"/>
        <w:tabs>
          <w:tab w:val="left" w:pos="851"/>
          <w:tab w:val="left" w:pos="993"/>
          <w:tab w:val="left" w:pos="1440"/>
        </w:tabs>
        <w:spacing w:after="120" w:line="240" w:lineRule="atLeast"/>
        <w:ind w:left="0" w:firstLine="567"/>
        <w:jc w:val="both"/>
        <w:rPr>
          <w:color w:val="000000" w:themeColor="text1"/>
          <w:sz w:val="22"/>
          <w:szCs w:val="22"/>
          <w:lang w:val="mn-MN"/>
        </w:rPr>
      </w:pPr>
      <w:r w:rsidRPr="0073516C">
        <w:rPr>
          <w:color w:val="000000" w:themeColor="text1"/>
          <w:sz w:val="22"/>
          <w:szCs w:val="22"/>
          <w:lang w:val="mn-MN"/>
        </w:rPr>
        <w:t xml:space="preserve">Хэрэв аль нэг талаас гэрээг цуцлах тухай санал гаргаагүй, </w:t>
      </w:r>
      <w:r>
        <w:rPr>
          <w:color w:val="000000" w:themeColor="text1"/>
          <w:sz w:val="22"/>
          <w:szCs w:val="22"/>
          <w:lang w:val="mn-MN"/>
        </w:rPr>
        <w:t xml:space="preserve">бүлгийн багш нь өөрчлөгдөөгүй, </w:t>
      </w:r>
      <w:r w:rsidRPr="0073516C">
        <w:rPr>
          <w:color w:val="000000" w:themeColor="text1"/>
          <w:sz w:val="22"/>
          <w:szCs w:val="22"/>
          <w:lang w:val="mn-MN"/>
        </w:rPr>
        <w:t>гэрээний нөхцөлд аль нэг талын эрх ашгийг хөндсөн өөрчлөлт ороогүй тохиолдолд гэрээг дараагийн хичээлийн жил дуусах хүртэл хугацаагаар сунгагдсан тооцно.</w:t>
      </w:r>
    </w:p>
    <w:p w:rsidR="003A7DF0" w:rsidRPr="0073516C" w:rsidRDefault="003A7DF0" w:rsidP="003A7DF0">
      <w:pPr>
        <w:pStyle w:val="Bodytext40"/>
        <w:shd w:val="clear" w:color="auto" w:fill="auto"/>
        <w:tabs>
          <w:tab w:val="left" w:pos="0"/>
        </w:tabs>
        <w:spacing w:after="120" w:line="276" w:lineRule="auto"/>
        <w:rPr>
          <w:color w:val="000000" w:themeColor="text1"/>
          <w:sz w:val="22"/>
          <w:szCs w:val="22"/>
          <w:lang w:val="mn-MN"/>
        </w:rPr>
      </w:pPr>
      <w:r w:rsidRPr="0073516C">
        <w:rPr>
          <w:color w:val="000000" w:themeColor="text1"/>
          <w:sz w:val="22"/>
          <w:szCs w:val="22"/>
          <w:lang w:val="mn-MN"/>
        </w:rPr>
        <w:t>Гурав. Гэрээнд оролцогч талуудын нийтлэг эрх, үүрэг</w:t>
      </w:r>
    </w:p>
    <w:p w:rsidR="003A7DF0" w:rsidRPr="0073516C" w:rsidRDefault="003A7DF0" w:rsidP="003A7DF0">
      <w:pPr>
        <w:pStyle w:val="BodyText2"/>
        <w:shd w:val="clear" w:color="auto" w:fill="auto"/>
        <w:spacing w:after="120" w:line="240" w:lineRule="auto"/>
        <w:ind w:left="567"/>
        <w:jc w:val="both"/>
        <w:rPr>
          <w:color w:val="000000" w:themeColor="text1"/>
          <w:sz w:val="22"/>
          <w:szCs w:val="22"/>
          <w:lang w:val="mn-MN"/>
        </w:rPr>
      </w:pPr>
      <w:r w:rsidRPr="0073516C">
        <w:rPr>
          <w:color w:val="000000" w:themeColor="text1"/>
          <w:sz w:val="22"/>
          <w:szCs w:val="22"/>
          <w:lang w:val="mn-MN"/>
        </w:rPr>
        <w:t xml:space="preserve">3.1. Хүүхдийн </w:t>
      </w:r>
      <w:r w:rsidRPr="0073516C">
        <w:rPr>
          <w:color w:val="000000" w:themeColor="text1"/>
          <w:sz w:val="22"/>
          <w:szCs w:val="22"/>
          <w:shd w:val="clear" w:color="auto" w:fill="FFFFFF"/>
          <w:lang w:val="mn-MN"/>
        </w:rPr>
        <w:t>сурч хөгжих эрүүл таатай орчин нөхцөлийг бүрдүүлэх;</w:t>
      </w:r>
    </w:p>
    <w:p w:rsidR="003A7DF0" w:rsidRPr="0073516C" w:rsidRDefault="003A7DF0" w:rsidP="003A7DF0">
      <w:pPr>
        <w:pStyle w:val="BodyText2"/>
        <w:shd w:val="clear" w:color="auto" w:fill="auto"/>
        <w:spacing w:after="120" w:line="240" w:lineRule="auto"/>
        <w:ind w:left="567"/>
        <w:jc w:val="both"/>
        <w:rPr>
          <w:color w:val="000000" w:themeColor="text1"/>
          <w:sz w:val="22"/>
          <w:szCs w:val="22"/>
          <w:lang w:val="mn-MN"/>
        </w:rPr>
      </w:pPr>
      <w:r w:rsidRPr="0073516C">
        <w:rPr>
          <w:color w:val="000000" w:themeColor="text1"/>
          <w:sz w:val="22"/>
          <w:szCs w:val="22"/>
          <w:lang w:val="mn-MN"/>
        </w:rPr>
        <w:t>3.2. Хүүхдийн ялгаатай байдлыг ойлгож, дэмжин туслах замаар хөгжлийг нь дэмжих;</w:t>
      </w:r>
    </w:p>
    <w:p w:rsidR="003A7DF0" w:rsidRPr="0073516C" w:rsidRDefault="003A7DF0" w:rsidP="003A7DF0">
      <w:pPr>
        <w:pStyle w:val="BodyText2"/>
        <w:shd w:val="clear" w:color="auto" w:fill="auto"/>
        <w:spacing w:after="120" w:line="240" w:lineRule="auto"/>
        <w:ind w:firstLine="567"/>
        <w:jc w:val="both"/>
        <w:rPr>
          <w:color w:val="000000" w:themeColor="text1"/>
          <w:sz w:val="22"/>
          <w:szCs w:val="22"/>
          <w:lang w:val="mn-MN"/>
        </w:rPr>
      </w:pPr>
      <w:r w:rsidRPr="0073516C">
        <w:rPr>
          <w:color w:val="000000" w:themeColor="text1"/>
          <w:sz w:val="22"/>
          <w:szCs w:val="22"/>
          <w:lang w:val="mn-MN"/>
        </w:rPr>
        <w:t>3.3. Хүүхдийн аюулгүй байдал, осол гэмтэлд өртөхөөс урьдчилан сэргийлэх, эрүүл мэндийн зөв дадал, чадвар  эзэмшүүлэх</w:t>
      </w:r>
      <w:r w:rsidRPr="0073516C">
        <w:rPr>
          <w:color w:val="000000" w:themeColor="text1"/>
          <w:sz w:val="22"/>
          <w:szCs w:val="22"/>
        </w:rPr>
        <w:t>;</w:t>
      </w:r>
      <w:r w:rsidRPr="0073516C">
        <w:rPr>
          <w:color w:val="000000" w:themeColor="text1"/>
          <w:sz w:val="22"/>
          <w:szCs w:val="22"/>
          <w:lang w:val="mn-MN"/>
        </w:rPr>
        <w:t xml:space="preserve"> </w:t>
      </w:r>
    </w:p>
    <w:p w:rsidR="003A7DF0" w:rsidRPr="0073516C" w:rsidRDefault="003A7DF0" w:rsidP="003A7DF0">
      <w:pPr>
        <w:pStyle w:val="BodyText2"/>
        <w:shd w:val="clear" w:color="auto" w:fill="auto"/>
        <w:spacing w:after="120" w:line="240" w:lineRule="auto"/>
        <w:ind w:firstLine="709"/>
        <w:jc w:val="both"/>
        <w:rPr>
          <w:color w:val="000000" w:themeColor="text1"/>
          <w:sz w:val="22"/>
          <w:szCs w:val="22"/>
          <w:lang w:val="mn-MN"/>
        </w:rPr>
      </w:pPr>
      <w:r w:rsidRPr="0073516C">
        <w:rPr>
          <w:color w:val="000000" w:themeColor="text1"/>
          <w:sz w:val="22"/>
          <w:szCs w:val="22"/>
          <w:lang w:val="mn-MN"/>
        </w:rPr>
        <w:t>3.4. Асуудлыг шийдвэрлэхдээ талууд бие биедээ хүндэтгэлтэй хандаж, бусдын нэр хүндийг гутаан доромжилсон үг хэллэг, үйлдлийг санаатай болон санамсаргүй байдлаар гаргахгүй байх, ёс зүйтэй байх;</w:t>
      </w:r>
    </w:p>
    <w:p w:rsidR="003A7DF0" w:rsidRPr="0073516C" w:rsidRDefault="003A7DF0" w:rsidP="003A7DF0">
      <w:pPr>
        <w:pStyle w:val="BodyText2"/>
        <w:shd w:val="clear" w:color="auto" w:fill="auto"/>
        <w:tabs>
          <w:tab w:val="left" w:pos="1170"/>
        </w:tabs>
        <w:spacing w:after="120" w:line="240" w:lineRule="auto"/>
        <w:ind w:firstLine="709"/>
        <w:jc w:val="both"/>
        <w:rPr>
          <w:color w:val="000000" w:themeColor="text1"/>
          <w:sz w:val="22"/>
          <w:szCs w:val="22"/>
          <w:lang w:val="mn-MN"/>
        </w:rPr>
      </w:pPr>
      <w:r w:rsidRPr="0073516C">
        <w:rPr>
          <w:color w:val="000000" w:themeColor="text1"/>
          <w:sz w:val="22"/>
          <w:szCs w:val="22"/>
          <w:lang w:val="mn-MN"/>
        </w:rPr>
        <w:t>3.5.Боловсролын салбарт хэрэгжиж буй төсөл, хөтөлбөрийн талаар талууд харилцан мэдээлэл солилцож, хамтран хэрэгжүүлэх.</w:t>
      </w:r>
    </w:p>
    <w:p w:rsidR="003A7DF0" w:rsidRPr="0073516C" w:rsidRDefault="003A7DF0" w:rsidP="003A7DF0">
      <w:pPr>
        <w:pStyle w:val="Bodytext40"/>
        <w:shd w:val="clear" w:color="auto" w:fill="auto"/>
        <w:tabs>
          <w:tab w:val="left" w:pos="0"/>
        </w:tabs>
        <w:spacing w:after="120" w:line="240" w:lineRule="atLeast"/>
        <w:rPr>
          <w:color w:val="000000" w:themeColor="text1"/>
          <w:sz w:val="22"/>
          <w:szCs w:val="22"/>
          <w:lang w:val="mn-MN"/>
        </w:rPr>
      </w:pPr>
      <w:r w:rsidRPr="0073516C">
        <w:rPr>
          <w:color w:val="000000" w:themeColor="text1"/>
          <w:sz w:val="22"/>
          <w:szCs w:val="22"/>
          <w:lang w:val="mn-MN"/>
        </w:rPr>
        <w:t>Дөрөв. Эцэг эх, асран хамгаалагч, харгалзан дэмжигчийн эрх, үүрэг</w:t>
      </w:r>
    </w:p>
    <w:p w:rsidR="003A7DF0" w:rsidRPr="0073516C" w:rsidRDefault="003A7DF0" w:rsidP="003A7DF0">
      <w:pPr>
        <w:pStyle w:val="Bodytext40"/>
        <w:shd w:val="clear" w:color="auto" w:fill="auto"/>
        <w:tabs>
          <w:tab w:val="left" w:pos="426"/>
          <w:tab w:val="left" w:pos="709"/>
          <w:tab w:val="left" w:pos="1170"/>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ab/>
      </w:r>
      <w:r w:rsidRPr="0073516C">
        <w:rPr>
          <w:b w:val="0"/>
          <w:bCs w:val="0"/>
          <w:color w:val="000000" w:themeColor="text1"/>
          <w:sz w:val="22"/>
          <w:szCs w:val="22"/>
          <w:lang w:val="mn-MN"/>
        </w:rPr>
        <w:tab/>
        <w:t>4.1.Боловсролын ерөнхий хуулийн 40 дүгээр зүйлийн 40.1 дэх хэсэгт заасан эрхүүдийг эдэлнэ.</w:t>
      </w:r>
    </w:p>
    <w:p w:rsidR="003A7DF0" w:rsidRPr="0073516C" w:rsidRDefault="003A7DF0" w:rsidP="003A7DF0">
      <w:pPr>
        <w:pStyle w:val="Bodytext40"/>
        <w:shd w:val="clear" w:color="auto" w:fill="auto"/>
        <w:tabs>
          <w:tab w:val="left" w:pos="426"/>
          <w:tab w:val="left" w:pos="709"/>
          <w:tab w:val="left" w:pos="1170"/>
        </w:tabs>
        <w:spacing w:after="120" w:line="240" w:lineRule="auto"/>
        <w:jc w:val="both"/>
        <w:rPr>
          <w:b w:val="0"/>
          <w:bCs w:val="0"/>
          <w:color w:val="000000" w:themeColor="text1"/>
          <w:sz w:val="22"/>
          <w:szCs w:val="22"/>
          <w:lang w:val="mn-MN"/>
        </w:rPr>
      </w:pPr>
      <w:r w:rsidRPr="0073516C">
        <w:rPr>
          <w:b w:val="0"/>
          <w:bCs w:val="0"/>
          <w:color w:val="000000" w:themeColor="text1"/>
          <w:sz w:val="22"/>
          <w:szCs w:val="22"/>
          <w:shd w:val="clear" w:color="auto" w:fill="FFFFFF"/>
          <w:lang w:val="mn-MN"/>
        </w:rPr>
        <w:tab/>
      </w:r>
      <w:r w:rsidRPr="0073516C">
        <w:rPr>
          <w:b w:val="0"/>
          <w:bCs w:val="0"/>
          <w:color w:val="000000" w:themeColor="text1"/>
          <w:sz w:val="22"/>
          <w:szCs w:val="22"/>
          <w:shd w:val="clear" w:color="auto" w:fill="FFFFFF"/>
          <w:lang w:val="mn-MN"/>
        </w:rPr>
        <w:tab/>
        <w:t xml:space="preserve">4.2.Хүүхдийнхээ хөгжил, төлөвшил, эрүүл мэнд, аюулгүй байдалд байнгын анхаарал </w:t>
      </w:r>
      <w:r w:rsidRPr="0073516C">
        <w:rPr>
          <w:b w:val="0"/>
          <w:bCs w:val="0"/>
          <w:color w:val="000000" w:themeColor="text1"/>
          <w:sz w:val="22"/>
          <w:szCs w:val="22"/>
          <w:shd w:val="clear" w:color="auto" w:fill="FFFFFF"/>
          <w:lang w:val="mn-MN"/>
        </w:rPr>
        <w:lastRenderedPageBreak/>
        <w:t>тавих, сургалтын хэрэглэгдэхүүн, сурах бичиг,</w:t>
      </w:r>
      <w:r>
        <w:rPr>
          <w:b w:val="0"/>
          <w:bCs w:val="0"/>
          <w:color w:val="000000" w:themeColor="text1"/>
          <w:sz w:val="22"/>
          <w:szCs w:val="22"/>
          <w:shd w:val="clear" w:color="auto" w:fill="FFFFFF"/>
          <w:lang w:val="mn-MN"/>
        </w:rPr>
        <w:t xml:space="preserve"> цэцэрлэгээс зөвлөсөн</w:t>
      </w:r>
      <w:r w:rsidRPr="0073516C">
        <w:rPr>
          <w:b w:val="0"/>
          <w:bCs w:val="0"/>
          <w:color w:val="000000" w:themeColor="text1"/>
          <w:sz w:val="22"/>
          <w:szCs w:val="22"/>
          <w:shd w:val="clear" w:color="auto" w:fill="FFFFFF"/>
          <w:lang w:val="mn-MN"/>
        </w:rPr>
        <w:t xml:space="preserve"> хувцсаар хангах.</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Хүүхдийн нэг хичээлийн жилд ашиглах, хичээлийн хэрэглэл, сургалтын болон эрүүл ахуйн  хэрэгслийг жагсаалтын дагуу бэлтгэх</w:t>
      </w:r>
      <w:r>
        <w:rPr>
          <w:b w:val="0"/>
          <w:bCs w:val="0"/>
          <w:color w:val="000000" w:themeColor="text1"/>
          <w:sz w:val="22"/>
          <w:szCs w:val="22"/>
          <w:lang w:val="mn-MN"/>
        </w:rPr>
        <w:t xml:space="preserve"> эсвэл цэцэрлэгээс тодорхой төлбөрөөр бэлдүүлэх</w:t>
      </w:r>
      <w:r>
        <w:rPr>
          <w:b w:val="0"/>
          <w:bCs w:val="0"/>
          <w:color w:val="000000" w:themeColor="text1"/>
          <w:sz w:val="22"/>
          <w:szCs w:val="22"/>
          <w:lang w:val="en-US"/>
        </w:rPr>
        <w:t>;</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Сургалт, үйл ажиллагааны онцлогт тохируулан хүүхдийн эрүүл мэндэд сөрөг нөлөөгүй хувцас, хэрэглэгдэхүүнийг бэлтгэх</w:t>
      </w:r>
      <w:r w:rsidRPr="0073516C">
        <w:rPr>
          <w:b w:val="0"/>
          <w:bCs w:val="0"/>
          <w:color w:val="000000" w:themeColor="text1"/>
          <w:sz w:val="22"/>
          <w:szCs w:val="22"/>
        </w:rPr>
        <w:t>;</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Хүүхдийг хөгжлийн болон эрүүл мэндийн онцлогт тохируулан эрт илрүүлэх үзлэг шинжилгээнд хамруулах;</w:t>
      </w:r>
    </w:p>
    <w:p w:rsidR="003A7DF0" w:rsidRPr="0073516C"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color w:val="000000" w:themeColor="text1"/>
          <w:sz w:val="22"/>
          <w:szCs w:val="22"/>
          <w:lang w:val="mn-MN"/>
        </w:rPr>
        <w:t>Сургалтын үйл ажиллагаанаас хожимдуулахгүй, таслуулахгүй байх, хүндэтгэн үзэх шалтгаантай тохиолдолд бүлгийн багшид цаг тухай бүрд нь заавал мэдэгдэх;</w:t>
      </w:r>
    </w:p>
    <w:p w:rsidR="003A7DF0" w:rsidRPr="0073516C" w:rsidRDefault="003A7DF0" w:rsidP="003A7DF0">
      <w:pPr>
        <w:pStyle w:val="Bodytext40"/>
        <w:numPr>
          <w:ilvl w:val="2"/>
          <w:numId w:val="5"/>
        </w:numPr>
        <w:shd w:val="clear" w:color="auto" w:fill="auto"/>
        <w:tabs>
          <w:tab w:val="left" w:pos="709"/>
          <w:tab w:val="left" w:pos="851"/>
          <w:tab w:val="left" w:pos="993"/>
        </w:tabs>
        <w:spacing w:after="120" w:line="240" w:lineRule="auto"/>
        <w:ind w:left="1985" w:hanging="709"/>
        <w:jc w:val="both"/>
        <w:rPr>
          <w:b w:val="0"/>
          <w:bCs w:val="0"/>
          <w:color w:val="000000" w:themeColor="text1"/>
          <w:sz w:val="22"/>
          <w:szCs w:val="22"/>
          <w:lang w:val="mn-MN"/>
        </w:rPr>
      </w:pPr>
      <w:r w:rsidRPr="0073516C">
        <w:rPr>
          <w:b w:val="0"/>
          <w:color w:val="000000" w:themeColor="text1"/>
          <w:sz w:val="22"/>
          <w:szCs w:val="22"/>
          <w:lang w:val="mn-MN"/>
        </w:rPr>
        <w:t>Оршин суугаа газар, гэрийн хаяг, холбоо барих утас өөрчлөгдсөн тохиолдолд бүлгийн багшид мэдэгдэх</w:t>
      </w:r>
      <w:r w:rsidRPr="0073516C">
        <w:rPr>
          <w:b w:val="0"/>
          <w:color w:val="000000" w:themeColor="text1"/>
          <w:sz w:val="22"/>
          <w:szCs w:val="22"/>
        </w:rPr>
        <w:t>;</w:t>
      </w:r>
    </w:p>
    <w:p w:rsidR="003A7DF0"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Ялгаатай хэрэгцээтэй хүүхдийн хөгжлийн онцлог, чадварыг харгалзан тухайн хүүхдэд шаардагдах нэмэлт хэрэглэгдэхүүн, тоног төхөөрөмжийн туслалцаа дэмжлэг үзүүлэх</w:t>
      </w:r>
      <w:r w:rsidRPr="0073516C">
        <w:rPr>
          <w:b w:val="0"/>
          <w:bCs w:val="0"/>
          <w:color w:val="000000" w:themeColor="text1"/>
          <w:sz w:val="22"/>
          <w:szCs w:val="22"/>
        </w:rPr>
        <w:t>;</w:t>
      </w:r>
      <w:r w:rsidRPr="0073516C">
        <w:rPr>
          <w:b w:val="0"/>
          <w:bCs w:val="0"/>
          <w:color w:val="000000" w:themeColor="text1"/>
          <w:sz w:val="22"/>
          <w:szCs w:val="22"/>
          <w:lang w:val="mn-MN"/>
        </w:rPr>
        <w:t xml:space="preserve"> (нүдний шил, цагаан таяг, тэргэнцэр г.м.) </w:t>
      </w:r>
    </w:p>
    <w:p w:rsidR="003A7DF0" w:rsidRPr="00033C75" w:rsidRDefault="003A7DF0" w:rsidP="003A7DF0">
      <w:pPr>
        <w:pStyle w:val="Bodytext40"/>
        <w:numPr>
          <w:ilvl w:val="2"/>
          <w:numId w:val="5"/>
        </w:numPr>
        <w:shd w:val="clear" w:color="auto" w:fill="auto"/>
        <w:tabs>
          <w:tab w:val="left" w:pos="851"/>
          <w:tab w:val="left" w:pos="993"/>
          <w:tab w:val="left" w:pos="1134"/>
          <w:tab w:val="left" w:pos="1276"/>
          <w:tab w:val="left" w:pos="1843"/>
        </w:tabs>
        <w:spacing w:after="120" w:line="240" w:lineRule="auto"/>
        <w:jc w:val="both"/>
        <w:rPr>
          <w:b w:val="0"/>
          <w:bCs w:val="0"/>
          <w:color w:val="000000" w:themeColor="text1"/>
          <w:sz w:val="22"/>
          <w:szCs w:val="22"/>
          <w:lang w:val="mn-MN"/>
        </w:rPr>
      </w:pPr>
      <w:r w:rsidRPr="00033C75">
        <w:rPr>
          <w:rFonts w:eastAsia="Times New Roman"/>
          <w:b w:val="0"/>
          <w:bCs w:val="0"/>
          <w:color w:val="000000" w:themeColor="text1"/>
          <w:sz w:val="22"/>
        </w:rPr>
        <w:t>Эцэг эх, асран хамгаалагч нь цэцэрлэгийн баталсан хуваарьт ирэх болон тарах цагийг баримтлан суралцагчийг хичээлээс хоцроохгүй, таслуулахгүй, тарах цагаас оройтолгүй ирж авах үүрэгтэй байна. Хэрэв эцэг эх, асран хамгаалагч нь үүргээ биелүүлэлгүй буюу авах цагаасаа 1-15 минут хоцорвол 5000 төгрөг, 1</w:t>
      </w:r>
      <w:r>
        <w:rPr>
          <w:rFonts w:eastAsia="Times New Roman"/>
          <w:b w:val="0"/>
          <w:bCs w:val="0"/>
          <w:color w:val="000000" w:themeColor="text1"/>
          <w:sz w:val="22"/>
          <w:lang w:val="mn-MN"/>
        </w:rPr>
        <w:t>6</w:t>
      </w:r>
      <w:r w:rsidRPr="00033C75">
        <w:rPr>
          <w:rFonts w:eastAsia="Times New Roman"/>
          <w:b w:val="0"/>
          <w:bCs w:val="0"/>
          <w:color w:val="000000" w:themeColor="text1"/>
          <w:sz w:val="22"/>
        </w:rPr>
        <w:t xml:space="preserve"> -</w:t>
      </w:r>
      <w:r>
        <w:rPr>
          <w:rFonts w:eastAsia="Times New Roman"/>
          <w:b w:val="0"/>
          <w:bCs w:val="0"/>
          <w:color w:val="000000" w:themeColor="text1"/>
          <w:sz w:val="22"/>
          <w:lang w:val="en-US"/>
        </w:rPr>
        <w:t>3</w:t>
      </w:r>
      <w:r w:rsidRPr="00033C75">
        <w:rPr>
          <w:rFonts w:eastAsia="Times New Roman"/>
          <w:b w:val="0"/>
          <w:bCs w:val="0"/>
          <w:color w:val="000000" w:themeColor="text1"/>
          <w:sz w:val="22"/>
        </w:rPr>
        <w:t>0  минут бол  10,000 төгрөг</w:t>
      </w:r>
      <w:r>
        <w:rPr>
          <w:rFonts w:eastAsia="Times New Roman"/>
          <w:b w:val="0"/>
          <w:bCs w:val="0"/>
          <w:color w:val="000000" w:themeColor="text1"/>
          <w:sz w:val="22"/>
          <w:lang w:val="en-US"/>
        </w:rPr>
        <w:t>,</w:t>
      </w:r>
      <w:r>
        <w:rPr>
          <w:rFonts w:eastAsia="Times New Roman"/>
          <w:b w:val="0"/>
          <w:bCs w:val="0"/>
          <w:color w:val="000000" w:themeColor="text1"/>
          <w:sz w:val="22"/>
          <w:lang w:val="mn-MN"/>
        </w:rPr>
        <w:t xml:space="preserve"> 31-60 минут хоцорвол 20000 төгрөг</w:t>
      </w:r>
      <w:r w:rsidRPr="00033C75">
        <w:rPr>
          <w:rFonts w:eastAsia="Times New Roman"/>
          <w:b w:val="0"/>
          <w:bCs w:val="0"/>
          <w:color w:val="000000" w:themeColor="text1"/>
          <w:sz w:val="22"/>
        </w:rPr>
        <w:t xml:space="preserve">өөр тооцон тухайн өдрийн жижүүр багшид төлөх. </w:t>
      </w:r>
    </w:p>
    <w:p w:rsidR="003A7DF0" w:rsidRPr="0073516C" w:rsidRDefault="003A7DF0" w:rsidP="003A7DF0">
      <w:pPr>
        <w:pStyle w:val="Bodytext40"/>
        <w:shd w:val="clear" w:color="auto" w:fill="auto"/>
        <w:tabs>
          <w:tab w:val="left" w:pos="709"/>
          <w:tab w:val="left" w:pos="1276"/>
          <w:tab w:val="left" w:pos="1890"/>
        </w:tabs>
        <w:spacing w:after="120" w:line="240" w:lineRule="auto"/>
        <w:jc w:val="both"/>
        <w:rPr>
          <w:b w:val="0"/>
          <w:bCs w:val="0"/>
          <w:color w:val="000000" w:themeColor="text1"/>
          <w:sz w:val="22"/>
          <w:szCs w:val="22"/>
          <w:lang w:val="mn-MN"/>
        </w:rPr>
      </w:pPr>
      <w:r w:rsidRPr="0073516C">
        <w:rPr>
          <w:b w:val="0"/>
          <w:bCs w:val="0"/>
          <w:color w:val="000000" w:themeColor="text1"/>
          <w:sz w:val="22"/>
          <w:szCs w:val="22"/>
          <w:shd w:val="clear" w:color="auto" w:fill="FFFFFF"/>
          <w:lang w:val="mn-MN"/>
        </w:rPr>
        <w:tab/>
        <w:t>4.3. Г</w:t>
      </w:r>
      <w:r w:rsidRPr="0073516C">
        <w:rPr>
          <w:b w:val="0"/>
          <w:bCs w:val="0"/>
          <w:color w:val="000000" w:themeColor="text1"/>
          <w:sz w:val="22"/>
          <w:szCs w:val="22"/>
          <w:shd w:val="clear" w:color="auto" w:fill="FFFFFF"/>
        </w:rPr>
        <w:t>эр бүлийн орчинд сурч хөгжих таатай орчин нөхцөлийг бүрдүүлэх, багштай хамтран ажиллах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73516C">
        <w:rPr>
          <w:b w:val="0"/>
          <w:bCs w:val="0"/>
          <w:color w:val="000000" w:themeColor="text1"/>
          <w:sz w:val="22"/>
          <w:szCs w:val="22"/>
          <w:lang w:val="mn-MN"/>
        </w:rPr>
        <w:t>Өглөөний цайг тогтмол уулгаж хэвшүүлэх</w:t>
      </w:r>
      <w:r>
        <w:rPr>
          <w:b w:val="0"/>
          <w:bCs w:val="0"/>
          <w:color w:val="000000" w:themeColor="text1"/>
          <w:sz w:val="22"/>
          <w:szCs w:val="22"/>
          <w:lang w:val="en-US"/>
        </w:rPr>
        <w:t>;</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Улирал бүр урьдчилан сэргийлэх амны хөндийн, эрүүл мэндийн үзлэгт хамруулж, эрүүлжүүлэх;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 xml:space="preserve">Эрүүл ахуйн дадал, чадвар эзэмшихэд нь дэмжлэг үзүүлэх </w:t>
      </w:r>
    </w:p>
    <w:p w:rsidR="003A7DF0" w:rsidRDefault="003A7DF0" w:rsidP="003A7DF0">
      <w:pPr>
        <w:pStyle w:val="Bodytext40"/>
        <w:numPr>
          <w:ilvl w:val="2"/>
          <w:numId w:val="2"/>
        </w:numPr>
        <w:shd w:val="clear" w:color="auto" w:fill="auto"/>
        <w:tabs>
          <w:tab w:val="left" w:pos="1134"/>
          <w:tab w:val="left" w:pos="1260"/>
          <w:tab w:val="left" w:pos="1890"/>
        </w:tabs>
        <w:spacing w:after="120" w:line="240" w:lineRule="auto"/>
        <w:jc w:val="both"/>
        <w:rPr>
          <w:b w:val="0"/>
          <w:bCs w:val="0"/>
          <w:color w:val="000000" w:themeColor="text1"/>
          <w:sz w:val="22"/>
          <w:szCs w:val="22"/>
          <w:lang w:val="mn-MN"/>
        </w:rPr>
      </w:pPr>
      <w:r w:rsidRPr="00033C75">
        <w:rPr>
          <w:b w:val="0"/>
          <w:color w:val="000000" w:themeColor="text1"/>
          <w:sz w:val="22"/>
          <w:szCs w:val="22"/>
          <w:lang w:val="mn-MN"/>
        </w:rPr>
        <w:t>Хүнсний бүтээгдэхүүнээс харшилдаг бол харшлын сорил тавиулан цэцэрлэгийн эмч, бүлгийн багш, цэцэрлэгийн захиргаанд урьдчилан мэдэгдэх: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color w:val="000000" w:themeColor="text1"/>
          <w:sz w:val="22"/>
          <w:szCs w:val="22"/>
          <w:lang w:val="mn-MN"/>
        </w:rPr>
        <w:t xml:space="preserve">Хүүхдийг нас, бие физиологийн онцлогт нь тохируулж амраах; </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Хүүхдийн авьяас чадвар, өөртөө итгэх итгэлийг нэмэгдүүлж, урамшуулан дэмжих;</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Гэр бүлийн орчинд энгийн хөдөлмөрт суралцахад хүүхдэдээ  дэмжлэг үзүүлэх: /тоглоом, эд зүйлсээ хураах, өөрөө хувцсаа тайлах, эвхэх г.м/:</w:t>
      </w:r>
    </w:p>
    <w:p w:rsidR="003A7DF0"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Хүүхдээ ухаалаг утас, цахим хэрэгслийн зөв зохистой хэрэглээнд багаас нь сургахад өөрийн биеэр үлгэрлэх</w:t>
      </w:r>
      <w:r w:rsidRPr="00033C75">
        <w:rPr>
          <w:b w:val="0"/>
          <w:bCs w:val="0"/>
          <w:color w:val="000000" w:themeColor="text1"/>
          <w:sz w:val="22"/>
          <w:szCs w:val="22"/>
        </w:rPr>
        <w:t>;</w:t>
      </w:r>
      <w:bookmarkStart w:id="0" w:name="_Hlk144278646"/>
    </w:p>
    <w:p w:rsidR="003A7DF0" w:rsidRPr="00033C75" w:rsidRDefault="003A7DF0" w:rsidP="003A7DF0">
      <w:pPr>
        <w:pStyle w:val="Bodytext40"/>
        <w:numPr>
          <w:ilvl w:val="2"/>
          <w:numId w:val="2"/>
        </w:numPr>
        <w:shd w:val="clear" w:color="auto" w:fill="auto"/>
        <w:tabs>
          <w:tab w:val="left" w:pos="1134"/>
          <w:tab w:val="left" w:pos="1276"/>
          <w:tab w:val="left" w:pos="1890"/>
        </w:tabs>
        <w:spacing w:after="120" w:line="240" w:lineRule="auto"/>
        <w:jc w:val="both"/>
        <w:rPr>
          <w:b w:val="0"/>
          <w:bCs w:val="0"/>
          <w:color w:val="000000" w:themeColor="text1"/>
          <w:sz w:val="22"/>
          <w:szCs w:val="22"/>
          <w:lang w:val="mn-MN"/>
        </w:rPr>
      </w:pPr>
      <w:r w:rsidRPr="00033C75">
        <w:rPr>
          <w:b w:val="0"/>
          <w:bCs w:val="0"/>
          <w:color w:val="000000" w:themeColor="text1"/>
          <w:sz w:val="22"/>
          <w:szCs w:val="22"/>
          <w:lang w:val="mn-MN"/>
        </w:rPr>
        <w:t>Суралцагчийн хувийн мэдээллийг үнэн зөв мэдүүлэх, мэдээлэл үнэн зөв бүртгэгдэн хөтлөгдөж байгаа эсэгт хяналт тавих, шаардлагатай тохиолдолд засварлуулах</w:t>
      </w:r>
      <w:r w:rsidRPr="00033C75">
        <w:rPr>
          <w:b w:val="0"/>
          <w:bCs w:val="0"/>
          <w:color w:val="000000" w:themeColor="text1"/>
          <w:sz w:val="22"/>
          <w:szCs w:val="22"/>
        </w:rPr>
        <w:t>;</w:t>
      </w:r>
    </w:p>
    <w:bookmarkEnd w:id="0"/>
    <w:p w:rsidR="003A7DF0" w:rsidRPr="0073516C" w:rsidRDefault="003A7DF0" w:rsidP="003A7DF0">
      <w:pPr>
        <w:pStyle w:val="BodyText2"/>
        <w:shd w:val="clear" w:color="auto" w:fill="auto"/>
        <w:tabs>
          <w:tab w:val="left" w:pos="720"/>
        </w:tabs>
        <w:spacing w:after="120" w:line="240" w:lineRule="atLeast"/>
        <w:ind w:left="360"/>
        <w:rPr>
          <w:b/>
          <w:color w:val="000000" w:themeColor="text1"/>
          <w:sz w:val="22"/>
          <w:szCs w:val="22"/>
          <w:lang w:val="mn-MN"/>
        </w:rPr>
      </w:pPr>
      <w:r w:rsidRPr="0073516C">
        <w:rPr>
          <w:b/>
          <w:color w:val="000000" w:themeColor="text1"/>
          <w:sz w:val="22"/>
          <w:szCs w:val="22"/>
          <w:lang w:val="mn-MN"/>
        </w:rPr>
        <w:t>Тав. Багш, ажилтны эрх, үүрэг</w:t>
      </w:r>
    </w:p>
    <w:p w:rsidR="003A7DF0" w:rsidRPr="0073516C" w:rsidRDefault="003A7DF0" w:rsidP="003A7DF0">
      <w:pPr>
        <w:pStyle w:val="Bodytext40"/>
        <w:shd w:val="clear" w:color="auto" w:fill="auto"/>
        <w:tabs>
          <w:tab w:val="left" w:pos="0"/>
          <w:tab w:val="left" w:pos="709"/>
        </w:tabs>
        <w:spacing w:after="120" w:line="240" w:lineRule="atLeast"/>
        <w:jc w:val="both"/>
        <w:rPr>
          <w:b w:val="0"/>
          <w:bCs w:val="0"/>
          <w:color w:val="000000" w:themeColor="text1"/>
          <w:sz w:val="22"/>
          <w:szCs w:val="22"/>
          <w:lang w:val="mn-MN"/>
        </w:rPr>
      </w:pPr>
      <w:r w:rsidRPr="0073516C">
        <w:rPr>
          <w:b w:val="0"/>
          <w:bCs w:val="0"/>
          <w:color w:val="000000" w:themeColor="text1"/>
          <w:sz w:val="22"/>
          <w:szCs w:val="22"/>
          <w:lang w:val="mn-MN"/>
        </w:rPr>
        <w:tab/>
      </w:r>
      <w:r w:rsidRPr="0073516C">
        <w:rPr>
          <w:b w:val="0"/>
          <w:bCs w:val="0"/>
          <w:color w:val="000000" w:themeColor="text1"/>
          <w:sz w:val="22"/>
          <w:szCs w:val="22"/>
          <w:lang w:val="mn-MN"/>
        </w:rPr>
        <w:tab/>
        <w:t>5.1.Боловсролын ерөнхий хуулийн 13 дугаар зүйлийн 13.1 дэх хэсэгт заасан эрхүүдийг эдэлнэ.</w:t>
      </w:r>
    </w:p>
    <w:p w:rsidR="003A7DF0" w:rsidRPr="0073516C" w:rsidRDefault="003A7DF0" w:rsidP="003A7DF0">
      <w:pPr>
        <w:pStyle w:val="Bodytext40"/>
        <w:shd w:val="clear" w:color="auto" w:fill="auto"/>
        <w:tabs>
          <w:tab w:val="left" w:pos="0"/>
          <w:tab w:val="left" w:pos="709"/>
        </w:tabs>
        <w:spacing w:after="120" w:line="240" w:lineRule="atLeast"/>
        <w:jc w:val="both"/>
        <w:rPr>
          <w:b w:val="0"/>
          <w:bCs w:val="0"/>
          <w:color w:val="000000" w:themeColor="text1"/>
          <w:sz w:val="22"/>
          <w:szCs w:val="22"/>
          <w:lang w:val="mn-MN"/>
        </w:rPr>
      </w:pPr>
      <w:r w:rsidRPr="0073516C">
        <w:rPr>
          <w:b w:val="0"/>
          <w:bCs w:val="0"/>
          <w:color w:val="000000" w:themeColor="text1"/>
          <w:sz w:val="22"/>
          <w:szCs w:val="22"/>
          <w:lang w:val="mn-MN"/>
        </w:rPr>
        <w:tab/>
        <w:t>5.2.</w:t>
      </w:r>
      <w:r w:rsidRPr="0073516C">
        <w:rPr>
          <w:b w:val="0"/>
          <w:bCs w:val="0"/>
          <w:color w:val="000000" w:themeColor="text1"/>
          <w:sz w:val="22"/>
          <w:szCs w:val="22"/>
          <w:shd w:val="clear" w:color="auto" w:fill="FFFFFF"/>
          <w:lang w:val="mn-MN"/>
        </w:rPr>
        <w:t>Суралцагч, эцэг, эх, асран хамгаалагч, харгалзан дэмжигчтэй хамтран ажиллах, зөвлөн туслах;</w:t>
      </w:r>
      <w:r w:rsidRPr="0073516C">
        <w:rPr>
          <w:b w:val="0"/>
          <w:bCs w:val="0"/>
          <w:color w:val="000000" w:themeColor="text1"/>
          <w:sz w:val="22"/>
          <w:szCs w:val="22"/>
          <w:lang w:val="mn-MN"/>
        </w:rPr>
        <w:t xml:space="preserve"> </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73516C">
        <w:rPr>
          <w:color w:val="000000" w:themeColor="text1"/>
          <w:sz w:val="22"/>
          <w:szCs w:val="22"/>
          <w:lang w:val="mn-MN"/>
        </w:rPr>
        <w:lastRenderedPageBreak/>
        <w:t xml:space="preserve">Анги танхимд хүүхдийн зураг, хувийн мэдээллийг </w:t>
      </w:r>
      <w:r>
        <w:rPr>
          <w:color w:val="000000" w:themeColor="text1"/>
          <w:sz w:val="22"/>
          <w:szCs w:val="22"/>
          <w:lang w:val="mn-MN"/>
        </w:rPr>
        <w:t xml:space="preserve">зөвхөн сургалтын зорилгоор </w:t>
      </w:r>
      <w:r w:rsidRPr="0073516C">
        <w:rPr>
          <w:color w:val="000000" w:themeColor="text1"/>
          <w:sz w:val="22"/>
          <w:szCs w:val="22"/>
          <w:lang w:val="mn-MN"/>
        </w:rPr>
        <w:t>нээлттэй байршуул</w:t>
      </w:r>
      <w:r>
        <w:rPr>
          <w:color w:val="000000" w:themeColor="text1"/>
          <w:sz w:val="22"/>
          <w:szCs w:val="22"/>
          <w:lang w:val="mn-MN"/>
        </w:rPr>
        <w:t>ж болох ба эцэг эхтэй зөвшилцсөн</w:t>
      </w:r>
      <w:r w:rsidRPr="0073516C">
        <w:rPr>
          <w:color w:val="000000" w:themeColor="text1"/>
          <w:sz w:val="22"/>
          <w:szCs w:val="22"/>
          <w:lang w:val="mn-MN"/>
        </w:rPr>
        <w:t xml:space="preserve"> байх</w:t>
      </w:r>
      <w:r w:rsidRPr="0073516C">
        <w:rPr>
          <w:color w:val="000000" w:themeColor="text1"/>
          <w:sz w:val="22"/>
          <w:szCs w:val="22"/>
        </w:rPr>
        <w:t>;</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Хүүхдийн хэрэгцээ, шаардлагад хүндэтгэлтэй хандах; /өрөө тасалгаанд агаар сэлгэлт, агааржуулалтыг тогтмол хийх, ариун цэврийн өрөө орох, цэвэр ус уух боломжоор хангах г.м/</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Хичээл, сургалтын үйл ажиллагаатай холбоотой мэдээллээр эцэг, эх асран хамгаалагчдыг хангах, танилцуулах:</w:t>
      </w:r>
    </w:p>
    <w:p w:rsidR="003A7DF0"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Бүлгийн багш нь эцэг эх, асран хамгаалагч, харгалзан дэмжигчтэй хүүхдийн бие бялдар, танин мэдэхүй, нийгэмшихүйн хөгжил, төлөвшлийн талаар мэдээлэл солилцох, зөвлөгөө өгөх ажлыг улиралд нэг удаа цахимаар болон биечлэн, шаардлагатай тохиолдолд тухай бүр зохион байгуулах;</w:t>
      </w:r>
    </w:p>
    <w:p w:rsidR="003A7DF0" w:rsidRPr="00033C75" w:rsidRDefault="003A7DF0" w:rsidP="003A7DF0">
      <w:pPr>
        <w:pStyle w:val="BodyText2"/>
        <w:numPr>
          <w:ilvl w:val="2"/>
          <w:numId w:val="9"/>
        </w:numPr>
        <w:shd w:val="clear" w:color="auto" w:fill="auto"/>
        <w:tabs>
          <w:tab w:val="left" w:pos="567"/>
          <w:tab w:val="left" w:pos="709"/>
          <w:tab w:val="left" w:pos="1260"/>
          <w:tab w:val="left" w:pos="1890"/>
        </w:tabs>
        <w:spacing w:after="120" w:line="240" w:lineRule="auto"/>
        <w:jc w:val="both"/>
        <w:rPr>
          <w:color w:val="000000" w:themeColor="text1"/>
          <w:sz w:val="22"/>
          <w:szCs w:val="22"/>
        </w:rPr>
      </w:pPr>
      <w:r w:rsidRPr="00033C75">
        <w:rPr>
          <w:color w:val="000000" w:themeColor="text1"/>
          <w:sz w:val="22"/>
          <w:szCs w:val="22"/>
          <w:lang w:val="mn-MN"/>
        </w:rPr>
        <w:t xml:space="preserve">2-5 хүртэлх насны болон ялгаатай хэрэгцээтэй хүүхдийг заавал </w:t>
      </w:r>
      <w:r w:rsidRPr="00033C75">
        <w:rPr>
          <w:color w:val="000000" w:themeColor="text1"/>
          <w:sz w:val="22"/>
          <w:szCs w:val="22"/>
          <w:shd w:val="clear" w:color="auto" w:fill="FFFFFF"/>
          <w:lang w:val="mn-MN"/>
        </w:rPr>
        <w:t xml:space="preserve">эцэг, эх, асран хамгаалагч, харгалзан дэмжигчид </w:t>
      </w:r>
      <w:r w:rsidRPr="00033C75">
        <w:rPr>
          <w:color w:val="000000" w:themeColor="text1"/>
          <w:sz w:val="22"/>
          <w:szCs w:val="22"/>
          <w:lang w:val="mn-MN"/>
        </w:rPr>
        <w:t>хүлээлгэн өгч, хүлээн авах;</w:t>
      </w:r>
    </w:p>
    <w:p w:rsidR="003A7DF0" w:rsidRPr="0073516C" w:rsidRDefault="003A7DF0" w:rsidP="003A7DF0">
      <w:pPr>
        <w:pStyle w:val="BodyText2"/>
        <w:shd w:val="clear" w:color="auto" w:fill="auto"/>
        <w:tabs>
          <w:tab w:val="left" w:pos="567"/>
        </w:tabs>
        <w:spacing w:after="120" w:line="240" w:lineRule="atLeast"/>
        <w:ind w:firstLine="567"/>
        <w:jc w:val="both"/>
        <w:rPr>
          <w:color w:val="000000" w:themeColor="text1"/>
          <w:sz w:val="22"/>
          <w:szCs w:val="22"/>
          <w:lang w:val="mn-MN"/>
        </w:rPr>
      </w:pPr>
      <w:r w:rsidRPr="0073516C">
        <w:rPr>
          <w:color w:val="000000" w:themeColor="text1"/>
          <w:sz w:val="22"/>
          <w:szCs w:val="22"/>
          <w:lang w:val="mn-MN"/>
        </w:rPr>
        <w:t>5.3.С</w:t>
      </w:r>
      <w:r w:rsidRPr="0073516C">
        <w:rPr>
          <w:color w:val="000000" w:themeColor="text1"/>
          <w:sz w:val="22"/>
          <w:szCs w:val="22"/>
          <w:shd w:val="clear" w:color="auto" w:fill="FFFFFF"/>
          <w:lang w:val="mn-MN"/>
        </w:rPr>
        <w:t>уралцагчаа хүндэтгэх, бие даасан байр суурь, үзэл бодол, онцлог байдлыг нь хүлээн зөвшөөрч зөв хандлагаар чиглүүлж, хөгжүүлэх;</w:t>
      </w:r>
    </w:p>
    <w:p w:rsidR="003A7DF0" w:rsidRPr="0073516C" w:rsidRDefault="003A7DF0" w:rsidP="003A7DF0">
      <w:pPr>
        <w:pStyle w:val="BodyText2"/>
        <w:numPr>
          <w:ilvl w:val="2"/>
          <w:numId w:val="3"/>
        </w:numPr>
        <w:shd w:val="clear" w:color="auto" w:fill="auto"/>
        <w:tabs>
          <w:tab w:val="left" w:pos="1134"/>
          <w:tab w:val="left" w:pos="1701"/>
        </w:tabs>
        <w:spacing w:after="120" w:line="240" w:lineRule="atLeast"/>
        <w:ind w:left="1276" w:firstLine="0"/>
        <w:jc w:val="both"/>
        <w:rPr>
          <w:color w:val="000000" w:themeColor="text1"/>
          <w:sz w:val="22"/>
          <w:szCs w:val="22"/>
          <w:lang w:val="mn-MN"/>
        </w:rPr>
      </w:pPr>
      <w:r w:rsidRPr="0073516C">
        <w:rPr>
          <w:color w:val="000000" w:themeColor="text1"/>
          <w:sz w:val="22"/>
          <w:szCs w:val="22"/>
          <w:lang w:val="mn-MN"/>
        </w:rPr>
        <w:t xml:space="preserve">Цэцэрлэгт ирээгүй тохиолдолд эцэг эх, асран хамгаалагч, харгалзан дэмжигчидтэй заавал холбогдож шалтгааныг тодруулах; </w:t>
      </w:r>
    </w:p>
    <w:p w:rsidR="003A7DF0" w:rsidRPr="0073516C" w:rsidRDefault="003A7DF0" w:rsidP="003A7DF0">
      <w:pPr>
        <w:pStyle w:val="BodyText2"/>
        <w:numPr>
          <w:ilvl w:val="2"/>
          <w:numId w:val="3"/>
        </w:numPr>
        <w:shd w:val="clear" w:color="auto" w:fill="auto"/>
        <w:tabs>
          <w:tab w:val="left" w:pos="1350"/>
          <w:tab w:val="left" w:pos="1980"/>
        </w:tabs>
        <w:spacing w:after="120" w:line="240" w:lineRule="atLeast"/>
        <w:ind w:left="1276" w:firstLine="0"/>
        <w:jc w:val="both"/>
        <w:rPr>
          <w:color w:val="000000" w:themeColor="text1"/>
          <w:sz w:val="22"/>
          <w:szCs w:val="22"/>
          <w:lang w:val="mn-MN"/>
        </w:rPr>
      </w:pPr>
      <w:r w:rsidRPr="0073516C">
        <w:rPr>
          <w:color w:val="000000" w:themeColor="text1"/>
          <w:sz w:val="22"/>
          <w:szCs w:val="22"/>
          <w:lang w:val="mn-MN"/>
        </w:rPr>
        <w:t>Хүүхэд болон эцэг эх, асран хамгаалагч, харгалзан дэмжигчийн мэдлэг, боловсрол, хэл, соёл, яс үндэс, ажил эрхлэлт, албан тушаал, амьжиргааны түвшин зэрэг ялгаатай байдалд хүндэтгэлтэй хандаж, соёлтой харилцах</w:t>
      </w:r>
      <w:r w:rsidRPr="0073516C">
        <w:rPr>
          <w:color w:val="000000" w:themeColor="text1"/>
          <w:sz w:val="22"/>
          <w:szCs w:val="22"/>
        </w:rPr>
        <w:t>;</w:t>
      </w:r>
    </w:p>
    <w:p w:rsidR="003A7DF0" w:rsidRPr="0073516C" w:rsidRDefault="003A7DF0" w:rsidP="003A7DF0">
      <w:pPr>
        <w:pStyle w:val="BodyText2"/>
        <w:shd w:val="clear" w:color="auto" w:fill="auto"/>
        <w:tabs>
          <w:tab w:val="left" w:pos="810"/>
          <w:tab w:val="left" w:pos="1980"/>
        </w:tabs>
        <w:spacing w:after="120" w:line="240" w:lineRule="atLeast"/>
        <w:ind w:left="180"/>
        <w:rPr>
          <w:color w:val="000000" w:themeColor="text1"/>
          <w:sz w:val="22"/>
          <w:szCs w:val="22"/>
          <w:lang w:val="mn-MN"/>
        </w:rPr>
      </w:pPr>
      <w:r w:rsidRPr="0073516C">
        <w:rPr>
          <w:b/>
          <w:color w:val="000000" w:themeColor="text1"/>
          <w:sz w:val="22"/>
          <w:szCs w:val="22"/>
          <w:lang w:val="mn-MN"/>
        </w:rPr>
        <w:t>Зургаа. Цэцэрлэгийн эрх, үүрэг</w:t>
      </w:r>
    </w:p>
    <w:p w:rsidR="003A7DF0" w:rsidRPr="0073516C"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73516C">
        <w:rPr>
          <w:rFonts w:ascii="Arial" w:hAnsi="Arial" w:cs="Arial"/>
          <w:color w:val="000000" w:themeColor="text1"/>
          <w:lang w:val="mn-MN"/>
        </w:rPr>
        <w:t>Энэхүү гэрээнд заасны дагуу эцэг эх, асран хамгаалагчаас гэрээний үүргээ биелүүлэхийг  шаардах;</w:t>
      </w:r>
    </w:p>
    <w:p w:rsidR="003A7DF0" w:rsidRPr="0073516C"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73516C">
        <w:rPr>
          <w:rFonts w:ascii="Arial" w:hAnsi="Arial" w:cs="Arial"/>
          <w:color w:val="000000" w:themeColor="text1"/>
          <w:lang w:val="mn-MN"/>
        </w:rPr>
        <w:t>Эцэг, эх, асран хамгаалагчдад хүүхдийн өсөлт, хүмүүжилтэй холбоотой шаардлага тавих;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Эцэг эх, асран хамгаалагч, харгалзан дэмжигчээс цэцэрлэгийн Дотоод журмыг сахихыг шаардах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 xml:space="preserve">Энэхүү гэрээний хэрэгжилтэд хяналт тавих, шаардлагатай арга хэмжээг авах. </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Цэцэрлэгийн зүгээс зайлшгүй шаардлагаар хүүхэд тарах цагт гарах өөрчлөлтийг эцэг эх, асран хүмүүжүүлэгч нарт 3-аас доошгүй хоногийн өмнө мэдэгдэж, зарлал гаргах.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Эцэг эх, асран хамгаалагч, харгалзан дэмжигчийг цэцэрлэгийн үйл ажиллагаа, арга хэмжээнд нээлттэй оролцуулах;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Багш, ажилтныг халдварт болон халдварт бус өвчлөлөөс урьдчилан сэргийлэх үзлэг, шинжилгээнд хамруулж, хүүхдийг эрсдэлээс  хамгаалах;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Гамшиг, онцгой байдлын үеийн бэлэн байдлыг ханган үер ус, байгалийн давагдашгүй хүчин зүйлээс урьдчилан сэргийлж, холбогдох дүрэм журам, стандартыг мөрдөн ажиллах;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Багш, ажилтан, албан хаагчдад гэрээнд тусгагдсан талуудын эрх, үүргийг танилцуулж мөрдүүлэх;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cs/>
          <w:lang w:val="mn-MN"/>
        </w:rPr>
      </w:pPr>
      <w:r w:rsidRPr="00033C75">
        <w:rPr>
          <w:rFonts w:ascii="Arial" w:hAnsi="Arial" w:cs="Arial"/>
          <w:color w:val="000000" w:themeColor="text1"/>
          <w:lang w:val="mn-MN"/>
        </w:rPr>
        <w:t>Цэцэрлэгийн хяналтын камерын бичлэгийг хянах, эцэг эх, асран хамгаалагч харгалзан шаардлагатай тохиолдолд дэмжигчид үзүүлэх, хариу арга хэмжээ авах</w:t>
      </w:r>
      <w:r w:rsidRPr="00033C75">
        <w:rPr>
          <w:rFonts w:ascii="Arial" w:hAnsi="Arial" w:cs="Arial"/>
          <w:color w:val="000000" w:themeColor="text1"/>
          <w:cs/>
          <w:lang w:val="mn-MN" w:bidi="mn-Mong-CN"/>
        </w:rPr>
        <w:t>:</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Суралцагчийн хувийн мэдээлэлд өөрчлөлт орсон тухай бүрд боловсролын салбарын мэдээллийн санд бүртгэж, шинэчлэх</w:t>
      </w:r>
      <w:r w:rsidRPr="00033C75">
        <w:rPr>
          <w:rFonts w:ascii="Arial" w:hAnsi="Arial" w:cs="Arial"/>
          <w:color w:val="000000" w:themeColor="text1"/>
        </w:rPr>
        <w:t>;</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биеийн байдал таагүй байх, өвдөх, гэмтэл авах зэрэг тохиолдолд эцэг эхэд нь цаг тухайд нь үнэн зөв мэдээлэх;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эрүүл мэнд, аюулгүй байдлын асуудлаар шийдвэр гаргах тохиолдолд эцэг эх, асран хамгаалагчтай  заавал зөвшилцөх;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iCs/>
          <w:color w:val="000000" w:themeColor="text1"/>
          <w:lang w:val="mn-MN"/>
        </w:rPr>
        <w:lastRenderedPageBreak/>
        <w:t>Холбогдох хууль тогтоомжид нийцсэн сургалтын орчин, хүүхдийн хоол хүнс, эрүүл ахуй, ариун цэвэр, аюулгүй байдлын стандарт, норм, норматив, багшийн ёс зүйн дүрмийг дагаж мөрдүүлэх ажлыг зохион байгуулах;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Хүүхдийн нас, сэтгэхүйд тохирсон хүмүүжил сургалтын ажлыг чанартай явуулах, хүүхдийг хөгжүүлэх үйл ажиллагаа явуулах, хүүхдийн авьяас чадварыг нээн хөгжүүлэн, эрүүл ахуйн дадал хэвшил олгох;</w:t>
      </w:r>
    </w:p>
    <w:p w:rsidR="003A7DF0" w:rsidRPr="00033C75" w:rsidRDefault="003A7DF0" w:rsidP="003A7DF0">
      <w:pPr>
        <w:pStyle w:val="ListParagraph"/>
        <w:numPr>
          <w:ilvl w:val="1"/>
          <w:numId w:val="6"/>
        </w:numPr>
        <w:tabs>
          <w:tab w:val="left" w:pos="0"/>
          <w:tab w:val="left" w:pos="540"/>
        </w:tabs>
        <w:spacing w:before="240" w:line="240" w:lineRule="auto"/>
        <w:jc w:val="both"/>
        <w:rPr>
          <w:rFonts w:ascii="Arial" w:hAnsi="Arial" w:cs="Arial"/>
          <w:color w:val="000000" w:themeColor="text1"/>
          <w:lang w:val="mn-MN"/>
        </w:rPr>
      </w:pPr>
      <w:r w:rsidRPr="00033C75">
        <w:rPr>
          <w:rFonts w:ascii="Arial" w:hAnsi="Arial" w:cs="Arial"/>
          <w:color w:val="000000" w:themeColor="text1"/>
          <w:lang w:val="mn-MN"/>
        </w:rPr>
        <w:t>Хүүхдийг зөвхөн гэр бүлийн гишүүн утсаар мэдэгдсэний дагуу эцэг эхийн төлөөлөгчид хүлээлгэн өгөх;</w:t>
      </w:r>
    </w:p>
    <w:p w:rsidR="003A7DF0" w:rsidRPr="0073516C" w:rsidRDefault="003A7DF0" w:rsidP="003A7DF0">
      <w:pPr>
        <w:pStyle w:val="BodyText2"/>
        <w:shd w:val="clear" w:color="auto" w:fill="auto"/>
        <w:tabs>
          <w:tab w:val="left" w:pos="810"/>
          <w:tab w:val="left" w:pos="1980"/>
        </w:tabs>
        <w:spacing w:after="120" w:line="240" w:lineRule="atLeast"/>
        <w:ind w:left="180"/>
        <w:rPr>
          <w:color w:val="000000" w:themeColor="text1"/>
          <w:sz w:val="22"/>
          <w:szCs w:val="22"/>
          <w:lang w:val="mn-MN"/>
        </w:rPr>
      </w:pPr>
      <w:r w:rsidRPr="0073516C">
        <w:rPr>
          <w:b/>
          <w:color w:val="000000" w:themeColor="text1"/>
          <w:sz w:val="22"/>
          <w:szCs w:val="22"/>
          <w:lang w:val="mn-MN"/>
        </w:rPr>
        <w:t>Долоо. Төлбөр тооцоо</w:t>
      </w:r>
    </w:p>
    <w:p w:rsidR="003A7DF0" w:rsidRPr="0073516C" w:rsidRDefault="003A7DF0" w:rsidP="003A7DF0">
      <w:pPr>
        <w:pStyle w:val="ListParagraph"/>
        <w:numPr>
          <w:ilvl w:val="1"/>
          <w:numId w:val="4"/>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 xml:space="preserve">Тус цэцэрлэг нь хүүхдийн сургалт хүмүүжил, хоол, асаргаа, үйлчилгээний төлбөрийг сар бүрээр тооцон, Эцэг, эх, асран хамгаалагч хүүхдээ элсүүлэн оруулсан өдрөөс хойш эхний 5 хоногт багтаан тус төлбөрийг төлөх ба дараа сарын төлбөрийг тус хугацаанд сар бүр тогтмол төлнө. </w:t>
      </w:r>
    </w:p>
    <w:p w:rsidR="003A7DF0" w:rsidRPr="00033C75" w:rsidRDefault="003A7DF0" w:rsidP="003A7DF0">
      <w:pPr>
        <w:pStyle w:val="ListParagraph"/>
        <w:numPr>
          <w:ilvl w:val="1"/>
          <w:numId w:val="4"/>
        </w:numPr>
        <w:spacing w:line="240" w:lineRule="auto"/>
        <w:jc w:val="both"/>
        <w:rPr>
          <w:rFonts w:ascii="Arial" w:hAnsi="Arial" w:cs="Arial"/>
          <w:color w:val="000000" w:themeColor="text1"/>
          <w:lang w:val="mn-MN"/>
        </w:rPr>
      </w:pPr>
      <w:r w:rsidRPr="00033C75">
        <w:rPr>
          <w:rFonts w:ascii="Arial" w:hAnsi="Arial" w:cs="Arial"/>
          <w:color w:val="000000" w:themeColor="text1"/>
          <w:lang w:val="mn-MN"/>
        </w:rPr>
        <w:t>Төлбөрийг сар бүрийн 5-ны өдрийн дотор төлнө. Өдрөөр хөлсийг тооцох зайлшгүй тохиолдолд, өдрийн хөлс нь 50 000₮ ( тавин мянган төгрөг) төгрөг байна.</w:t>
      </w:r>
    </w:p>
    <w:p w:rsidR="003A7DF0" w:rsidRPr="00033C75" w:rsidRDefault="003A7DF0" w:rsidP="003A7DF0">
      <w:pPr>
        <w:pStyle w:val="ListParagraph"/>
        <w:numPr>
          <w:ilvl w:val="1"/>
          <w:numId w:val="4"/>
        </w:numPr>
        <w:spacing w:line="240" w:lineRule="auto"/>
        <w:jc w:val="both"/>
        <w:rPr>
          <w:rFonts w:ascii="Arial" w:hAnsi="Arial" w:cs="Arial"/>
          <w:color w:val="000000" w:themeColor="text1"/>
          <w:lang w:val="mn-MN"/>
        </w:rPr>
      </w:pPr>
      <w:proofErr w:type="spellStart"/>
      <w:r w:rsidRPr="00033C75">
        <w:rPr>
          <w:rFonts w:ascii="Arial" w:eastAsia="Times New Roman" w:hAnsi="Arial" w:cs="Arial"/>
          <w:color w:val="000000" w:themeColor="text1"/>
        </w:rPr>
        <w:t>Цэцэрлэгийн</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төлбөрөөс</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дараах</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хөнгөлөлтийг</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үзүүлнэ</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Ингэхдээ</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хөнгөлөлт</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тэтгэлэг</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давхцахгүй</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Үүнд</w:t>
      </w:r>
      <w:proofErr w:type="spellEnd"/>
      <w:r w:rsidRPr="00033C75">
        <w:rPr>
          <w:rFonts w:ascii="Arial" w:eastAsia="Times New Roman" w:hAnsi="Arial" w:cs="Arial"/>
          <w:color w:val="000000" w:themeColor="text1"/>
        </w:rPr>
        <w:t>:</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bCs/>
          <w:color w:val="000000" w:themeColor="text1"/>
        </w:rPr>
      </w:pPr>
      <w:proofErr w:type="spellStart"/>
      <w:r w:rsidRPr="00033C75">
        <w:rPr>
          <w:rFonts w:ascii="Arial" w:eastAsia="Times New Roman" w:hAnsi="Arial" w:cs="Arial"/>
          <w:bCs/>
          <w:color w:val="000000" w:themeColor="text1"/>
        </w:rPr>
        <w:t>Эрт</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төлсний</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хөнгөлөлт</w:t>
      </w:r>
      <w:proofErr w:type="spellEnd"/>
      <w:r w:rsidRPr="00033C75">
        <w:rPr>
          <w:rFonts w:ascii="Arial" w:eastAsia="Times New Roman" w:hAnsi="Arial" w:cs="Arial"/>
          <w:bCs/>
          <w:color w:val="000000" w:themeColor="text1"/>
          <w:shd w:val="clear" w:color="auto" w:fill="FFFFFF" w:themeFill="background1"/>
        </w:rPr>
        <w:t xml:space="preserve">:  2024 </w:t>
      </w:r>
      <w:proofErr w:type="spellStart"/>
      <w:r w:rsidRPr="00033C75">
        <w:rPr>
          <w:rFonts w:ascii="Arial" w:eastAsia="Times New Roman" w:hAnsi="Arial" w:cs="Arial"/>
          <w:bCs/>
          <w:color w:val="000000" w:themeColor="text1"/>
          <w:shd w:val="clear" w:color="auto" w:fill="FFFFFF" w:themeFill="background1"/>
        </w:rPr>
        <w:t>оны</w:t>
      </w:r>
      <w:proofErr w:type="spellEnd"/>
      <w:r w:rsidRPr="00033C75">
        <w:rPr>
          <w:rFonts w:ascii="Arial" w:eastAsia="Times New Roman" w:hAnsi="Arial" w:cs="Arial"/>
          <w:bCs/>
          <w:color w:val="000000" w:themeColor="text1"/>
          <w:shd w:val="clear" w:color="auto" w:fill="FFFFFF" w:themeFill="background1"/>
        </w:rPr>
        <w:t xml:space="preserve"> 9 </w:t>
      </w:r>
      <w:proofErr w:type="spellStart"/>
      <w:r w:rsidRPr="00033C75">
        <w:rPr>
          <w:rFonts w:ascii="Arial" w:eastAsia="Times New Roman" w:hAnsi="Arial" w:cs="Arial"/>
          <w:bCs/>
          <w:color w:val="000000" w:themeColor="text1"/>
          <w:shd w:val="clear" w:color="auto" w:fill="FFFFFF" w:themeFill="background1"/>
        </w:rPr>
        <w:t>сарын</w:t>
      </w:r>
      <w:proofErr w:type="spellEnd"/>
      <w:r w:rsidRPr="00033C75">
        <w:rPr>
          <w:rFonts w:ascii="Arial" w:eastAsia="Times New Roman" w:hAnsi="Arial" w:cs="Arial"/>
          <w:bCs/>
          <w:color w:val="000000" w:themeColor="text1"/>
          <w:shd w:val="clear" w:color="auto" w:fill="FFFFFF" w:themeFill="background1"/>
        </w:rPr>
        <w:t xml:space="preserve"> 01-с </w:t>
      </w:r>
      <w:proofErr w:type="spellStart"/>
      <w:r w:rsidRPr="00033C75">
        <w:rPr>
          <w:rFonts w:ascii="Arial" w:eastAsia="Times New Roman" w:hAnsi="Arial" w:cs="Arial"/>
          <w:bCs/>
          <w:color w:val="000000" w:themeColor="text1"/>
          <w:shd w:val="clear" w:color="auto" w:fill="FFFFFF" w:themeFill="background1"/>
        </w:rPr>
        <w:t>өмнө</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жилийн</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төлбөрийг</w:t>
      </w:r>
      <w:proofErr w:type="spellEnd"/>
      <w:r w:rsidRPr="00033C75">
        <w:rPr>
          <w:rFonts w:ascii="Arial" w:eastAsia="Times New Roman" w:hAnsi="Arial" w:cs="Arial"/>
          <w:bCs/>
          <w:color w:val="000000" w:themeColor="text1"/>
          <w:shd w:val="clear" w:color="auto" w:fill="FFFFFF" w:themeFill="background1"/>
        </w:rPr>
        <w:t xml:space="preserve"> 100 </w:t>
      </w:r>
      <w:proofErr w:type="spellStart"/>
      <w:r w:rsidRPr="00033C75">
        <w:rPr>
          <w:rFonts w:ascii="Arial" w:eastAsia="Times New Roman" w:hAnsi="Arial" w:cs="Arial"/>
          <w:bCs/>
          <w:color w:val="000000" w:themeColor="text1"/>
          <w:shd w:val="clear" w:color="auto" w:fill="FFFFFF" w:themeFill="background1"/>
        </w:rPr>
        <w:t>хувь</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төлбөл</w:t>
      </w:r>
      <w:proofErr w:type="spellEnd"/>
      <w:r w:rsidRPr="00033C75">
        <w:rPr>
          <w:rFonts w:ascii="Arial" w:eastAsia="Times New Roman" w:hAnsi="Arial" w:cs="Arial"/>
          <w:bCs/>
          <w:color w:val="000000" w:themeColor="text1"/>
          <w:shd w:val="clear" w:color="auto" w:fill="FFFFFF" w:themeFill="background1"/>
        </w:rPr>
        <w:t xml:space="preserve"> 1 </w:t>
      </w:r>
      <w:proofErr w:type="spellStart"/>
      <w:r w:rsidRPr="00033C75">
        <w:rPr>
          <w:rFonts w:ascii="Arial" w:eastAsia="Times New Roman" w:hAnsi="Arial" w:cs="Arial"/>
          <w:bCs/>
          <w:color w:val="000000" w:themeColor="text1"/>
          <w:shd w:val="clear" w:color="auto" w:fill="FFFFFF" w:themeFill="background1"/>
        </w:rPr>
        <w:t>сарын</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төлбөрийг</w:t>
      </w:r>
      <w:proofErr w:type="spellEnd"/>
      <w:r w:rsidRPr="00033C75">
        <w:rPr>
          <w:rFonts w:ascii="Arial" w:eastAsia="Times New Roman" w:hAnsi="Arial" w:cs="Arial"/>
          <w:bCs/>
          <w:color w:val="000000" w:themeColor="text1"/>
          <w:shd w:val="clear" w:color="auto" w:fill="FFFFFF" w:themeFill="background1"/>
        </w:rPr>
        <w:t xml:space="preserve"> 600,000₮-</w:t>
      </w:r>
      <w:proofErr w:type="spellStart"/>
      <w:r w:rsidRPr="00033C75">
        <w:rPr>
          <w:rFonts w:ascii="Arial" w:eastAsia="Times New Roman" w:hAnsi="Arial" w:cs="Arial"/>
          <w:bCs/>
          <w:color w:val="000000" w:themeColor="text1"/>
          <w:shd w:val="clear" w:color="auto" w:fill="FFFFFF" w:themeFill="background1"/>
        </w:rPr>
        <w:t>өөр</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тооцно</w:t>
      </w:r>
      <w:proofErr w:type="spellEnd"/>
      <w:r w:rsidRPr="00033C75">
        <w:rPr>
          <w:rFonts w:ascii="Arial" w:eastAsia="Times New Roman" w:hAnsi="Arial" w:cs="Arial"/>
          <w:bCs/>
          <w:color w:val="000000" w:themeColor="text1"/>
          <w:shd w:val="clear" w:color="auto" w:fill="FFFFFF" w:themeFill="background1"/>
        </w:rPr>
        <w:t xml:space="preserve">. </w:t>
      </w:r>
      <w:proofErr w:type="spellStart"/>
      <w:r w:rsidRPr="00033C75">
        <w:rPr>
          <w:rFonts w:ascii="Arial" w:eastAsia="Times New Roman" w:hAnsi="Arial" w:cs="Arial"/>
          <w:bCs/>
          <w:color w:val="000000" w:themeColor="text1"/>
          <w:shd w:val="clear" w:color="auto" w:fill="FFFFFF" w:themeFill="background1"/>
        </w:rPr>
        <w:t>Нийт</w:t>
      </w:r>
      <w:proofErr w:type="spellEnd"/>
      <w:r w:rsidRPr="00033C75">
        <w:rPr>
          <w:rFonts w:ascii="Arial" w:eastAsia="Times New Roman" w:hAnsi="Arial" w:cs="Arial"/>
          <w:bCs/>
          <w:color w:val="000000" w:themeColor="text1"/>
          <w:shd w:val="clear" w:color="auto" w:fill="FFFFFF" w:themeFill="background1"/>
        </w:rPr>
        <w:t xml:space="preserve"> 5 400 000 </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bCs/>
          <w:color w:val="000000" w:themeColor="text1"/>
        </w:rPr>
      </w:pPr>
      <w:proofErr w:type="spellStart"/>
      <w:r w:rsidRPr="00033C75">
        <w:rPr>
          <w:rFonts w:ascii="Arial" w:eastAsia="Times New Roman" w:hAnsi="Arial" w:cs="Arial"/>
          <w:bCs/>
          <w:color w:val="000000" w:themeColor="text1"/>
        </w:rPr>
        <w:t>Хагас</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жилийн</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хөнгөлөлт</w:t>
      </w:r>
      <w:proofErr w:type="spellEnd"/>
      <w:r w:rsidRPr="00033C75">
        <w:rPr>
          <w:rFonts w:ascii="Arial" w:eastAsia="Times New Roman" w:hAnsi="Arial" w:cs="Arial"/>
          <w:bCs/>
          <w:color w:val="000000" w:themeColor="text1"/>
        </w:rPr>
        <w:t xml:space="preserve">: 2024 </w:t>
      </w:r>
      <w:proofErr w:type="spellStart"/>
      <w:r w:rsidRPr="00033C75">
        <w:rPr>
          <w:rFonts w:ascii="Arial" w:eastAsia="Times New Roman" w:hAnsi="Arial" w:cs="Arial"/>
          <w:bCs/>
          <w:color w:val="000000" w:themeColor="text1"/>
        </w:rPr>
        <w:t>оны</w:t>
      </w:r>
      <w:proofErr w:type="spellEnd"/>
      <w:r w:rsidRPr="00033C75">
        <w:rPr>
          <w:rFonts w:ascii="Arial" w:eastAsia="Times New Roman" w:hAnsi="Arial" w:cs="Arial"/>
          <w:bCs/>
          <w:color w:val="000000" w:themeColor="text1"/>
        </w:rPr>
        <w:t xml:space="preserve"> 9 </w:t>
      </w:r>
      <w:proofErr w:type="spellStart"/>
      <w:r w:rsidRPr="00033C75">
        <w:rPr>
          <w:rFonts w:ascii="Arial" w:eastAsia="Times New Roman" w:hAnsi="Arial" w:cs="Arial"/>
          <w:bCs/>
          <w:color w:val="000000" w:themeColor="text1"/>
        </w:rPr>
        <w:t>сарын</w:t>
      </w:r>
      <w:proofErr w:type="spellEnd"/>
      <w:r w:rsidRPr="00033C75">
        <w:rPr>
          <w:rFonts w:ascii="Arial" w:eastAsia="Times New Roman" w:hAnsi="Arial" w:cs="Arial"/>
          <w:bCs/>
          <w:color w:val="000000" w:themeColor="text1"/>
        </w:rPr>
        <w:t xml:space="preserve"> 01-с </w:t>
      </w:r>
      <w:proofErr w:type="spellStart"/>
      <w:r w:rsidRPr="00033C75">
        <w:rPr>
          <w:rFonts w:ascii="Arial" w:eastAsia="Times New Roman" w:hAnsi="Arial" w:cs="Arial"/>
          <w:bCs/>
          <w:color w:val="000000" w:themeColor="text1"/>
        </w:rPr>
        <w:t>өмнө</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хагас</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жилийн</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төлбөр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буюу</w:t>
      </w:r>
      <w:proofErr w:type="spellEnd"/>
      <w:r w:rsidRPr="00033C75">
        <w:rPr>
          <w:rFonts w:ascii="Arial" w:eastAsia="Times New Roman" w:hAnsi="Arial" w:cs="Arial"/>
          <w:bCs/>
          <w:color w:val="000000" w:themeColor="text1"/>
        </w:rPr>
        <w:t xml:space="preserve"> 9 </w:t>
      </w:r>
      <w:proofErr w:type="spellStart"/>
      <w:r w:rsidRPr="00033C75">
        <w:rPr>
          <w:rFonts w:ascii="Arial" w:eastAsia="Times New Roman" w:hAnsi="Arial" w:cs="Arial"/>
          <w:bCs/>
          <w:color w:val="000000" w:themeColor="text1"/>
        </w:rPr>
        <w:t>сараас</w:t>
      </w:r>
      <w:proofErr w:type="spellEnd"/>
      <w:r w:rsidRPr="00033C75">
        <w:rPr>
          <w:rFonts w:ascii="Arial" w:eastAsia="Times New Roman" w:hAnsi="Arial" w:cs="Arial"/>
          <w:bCs/>
          <w:color w:val="000000" w:themeColor="text1"/>
        </w:rPr>
        <w:t xml:space="preserve"> 1 </w:t>
      </w:r>
      <w:proofErr w:type="spellStart"/>
      <w:r w:rsidRPr="00033C75">
        <w:rPr>
          <w:rFonts w:ascii="Arial" w:eastAsia="Times New Roman" w:hAnsi="Arial" w:cs="Arial"/>
          <w:bCs/>
          <w:color w:val="000000" w:themeColor="text1"/>
        </w:rPr>
        <w:t>дүгээр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сарыг</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дуустал</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үлдэгдэл</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төлбөрийг</w:t>
      </w:r>
      <w:proofErr w:type="spellEnd"/>
      <w:r w:rsidRPr="00033C75">
        <w:rPr>
          <w:rFonts w:ascii="Arial" w:eastAsia="Times New Roman" w:hAnsi="Arial" w:cs="Arial"/>
          <w:bCs/>
          <w:color w:val="000000" w:themeColor="text1"/>
        </w:rPr>
        <w:t xml:space="preserve"> 2 </w:t>
      </w:r>
      <w:proofErr w:type="spellStart"/>
      <w:r w:rsidRPr="00033C75">
        <w:rPr>
          <w:rFonts w:ascii="Arial" w:eastAsia="Times New Roman" w:hAnsi="Arial" w:cs="Arial"/>
          <w:bCs/>
          <w:color w:val="000000" w:themeColor="text1"/>
        </w:rPr>
        <w:t>дугаар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сарын</w:t>
      </w:r>
      <w:proofErr w:type="spellEnd"/>
      <w:r w:rsidRPr="00033C75">
        <w:rPr>
          <w:rFonts w:ascii="Arial" w:eastAsia="Times New Roman" w:hAnsi="Arial" w:cs="Arial"/>
          <w:bCs/>
          <w:color w:val="000000" w:themeColor="text1"/>
        </w:rPr>
        <w:t xml:space="preserve"> 05 </w:t>
      </w:r>
      <w:proofErr w:type="spellStart"/>
      <w:r w:rsidRPr="00033C75">
        <w:rPr>
          <w:rFonts w:ascii="Arial" w:eastAsia="Times New Roman" w:hAnsi="Arial" w:cs="Arial"/>
          <w:bCs/>
          <w:color w:val="000000" w:themeColor="text1"/>
        </w:rPr>
        <w:t>ны</w:t>
      </w:r>
      <w:proofErr w:type="spellEnd"/>
      <w:r w:rsidRPr="00033C75">
        <w:rPr>
          <w:rFonts w:ascii="Arial" w:eastAsia="Times New Roman" w:hAnsi="Arial" w:cs="Arial"/>
          <w:bCs/>
          <w:color w:val="000000" w:themeColor="text1"/>
        </w:rPr>
        <w:t xml:space="preserve"> </w:t>
      </w:r>
      <w:proofErr w:type="spellStart"/>
      <w:proofErr w:type="gramStart"/>
      <w:r w:rsidRPr="00033C75">
        <w:rPr>
          <w:rFonts w:ascii="Arial" w:eastAsia="Times New Roman" w:hAnsi="Arial" w:cs="Arial"/>
          <w:bCs/>
          <w:color w:val="000000" w:themeColor="text1"/>
        </w:rPr>
        <w:t>дотор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бүрэн</w:t>
      </w:r>
      <w:proofErr w:type="spellEnd"/>
      <w:proofErr w:type="gram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төлбөл</w:t>
      </w:r>
      <w:proofErr w:type="spellEnd"/>
      <w:r w:rsidRPr="00033C75">
        <w:rPr>
          <w:rFonts w:ascii="Arial" w:eastAsia="Times New Roman" w:hAnsi="Arial" w:cs="Arial"/>
          <w:bCs/>
          <w:color w:val="000000" w:themeColor="text1"/>
        </w:rPr>
        <w:t xml:space="preserve"> 1 </w:t>
      </w:r>
      <w:proofErr w:type="spellStart"/>
      <w:r w:rsidRPr="00033C75">
        <w:rPr>
          <w:rFonts w:ascii="Arial" w:eastAsia="Times New Roman" w:hAnsi="Arial" w:cs="Arial"/>
          <w:bCs/>
          <w:color w:val="000000" w:themeColor="text1"/>
        </w:rPr>
        <w:t>сарын</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төлбөрийг</w:t>
      </w:r>
      <w:proofErr w:type="spellEnd"/>
      <w:r w:rsidRPr="00033C75">
        <w:rPr>
          <w:rFonts w:ascii="Arial" w:eastAsia="Times New Roman" w:hAnsi="Arial" w:cs="Arial"/>
          <w:bCs/>
          <w:color w:val="000000" w:themeColor="text1"/>
        </w:rPr>
        <w:t xml:space="preserve"> 700,000₮-</w:t>
      </w:r>
      <w:proofErr w:type="spellStart"/>
      <w:r w:rsidRPr="00033C75">
        <w:rPr>
          <w:rFonts w:ascii="Arial" w:eastAsia="Times New Roman" w:hAnsi="Arial" w:cs="Arial"/>
          <w:bCs/>
          <w:color w:val="000000" w:themeColor="text1"/>
        </w:rPr>
        <w:t>өөр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тооцно</w:t>
      </w:r>
      <w:proofErr w:type="spellEnd"/>
      <w:r w:rsidRPr="00033C75">
        <w:rPr>
          <w:rFonts w:ascii="Arial" w:eastAsia="Times New Roman" w:hAnsi="Arial" w:cs="Arial"/>
          <w:bCs/>
          <w:color w:val="000000" w:themeColor="text1"/>
        </w:rPr>
        <w:t xml:space="preserve">.                                               </w:t>
      </w:r>
    </w:p>
    <w:p w:rsidR="003A7DF0" w:rsidRPr="00033C75" w:rsidRDefault="003A7DF0" w:rsidP="003A7DF0">
      <w:pPr>
        <w:pStyle w:val="ListParagraph"/>
        <w:numPr>
          <w:ilvl w:val="0"/>
          <w:numId w:val="7"/>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proofErr w:type="spellStart"/>
      <w:r w:rsidRPr="00033C75">
        <w:rPr>
          <w:rFonts w:ascii="Arial" w:eastAsia="Times New Roman" w:hAnsi="Arial" w:cs="Arial"/>
          <w:bCs/>
          <w:color w:val="000000" w:themeColor="text1"/>
        </w:rPr>
        <w:t>Нэг</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гэр</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бүлийн</w:t>
      </w:r>
      <w:proofErr w:type="spellEnd"/>
      <w:r w:rsidRPr="00033C75">
        <w:rPr>
          <w:rFonts w:ascii="Arial" w:eastAsia="Times New Roman" w:hAnsi="Arial" w:cs="Arial"/>
          <w:bCs/>
          <w:color w:val="000000" w:themeColor="text1"/>
        </w:rPr>
        <w:t xml:space="preserve"> </w:t>
      </w:r>
      <w:proofErr w:type="spellStart"/>
      <w:r w:rsidRPr="00033C75">
        <w:rPr>
          <w:rFonts w:ascii="Arial" w:eastAsia="Times New Roman" w:hAnsi="Arial" w:cs="Arial"/>
          <w:bCs/>
          <w:color w:val="000000" w:themeColor="text1"/>
        </w:rPr>
        <w:t>хөнгөлөлт</w:t>
      </w:r>
      <w:proofErr w:type="spellEnd"/>
      <w:r w:rsidRPr="00033C75">
        <w:rPr>
          <w:rFonts w:ascii="Arial" w:eastAsia="Times New Roman" w:hAnsi="Arial" w:cs="Arial"/>
          <w:bCs/>
          <w:color w:val="000000" w:themeColor="text1"/>
        </w:rPr>
        <w:t>: 2,3</w:t>
      </w:r>
      <w:r>
        <w:rPr>
          <w:rFonts w:ascii="Arial" w:eastAsia="Times New Roman" w:hAnsi="Arial" w:cs="Arial"/>
          <w:bCs/>
          <w:color w:val="000000" w:themeColor="text1"/>
          <w:lang w:val="mn-MN"/>
        </w:rPr>
        <w:t xml:space="preserve"> </w:t>
      </w:r>
      <w:proofErr w:type="spellStart"/>
      <w:r w:rsidRPr="00033C75">
        <w:rPr>
          <w:rFonts w:ascii="Arial" w:eastAsia="Times New Roman" w:hAnsi="Arial" w:cs="Arial"/>
          <w:color w:val="000000" w:themeColor="text1"/>
        </w:rPr>
        <w:t>дахь</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хүүхэд</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тус</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бүр</w:t>
      </w:r>
      <w:proofErr w:type="spellEnd"/>
      <w:r w:rsidRPr="00033C75">
        <w:rPr>
          <w:rFonts w:ascii="Arial" w:eastAsia="Times New Roman" w:hAnsi="Arial" w:cs="Arial"/>
          <w:color w:val="000000" w:themeColor="text1"/>
        </w:rPr>
        <w:t xml:space="preserve"> 10 </w:t>
      </w:r>
      <w:proofErr w:type="spellStart"/>
      <w:r w:rsidRPr="00033C75">
        <w:rPr>
          <w:rFonts w:ascii="Arial" w:eastAsia="Times New Roman" w:hAnsi="Arial" w:cs="Arial"/>
          <w:color w:val="000000" w:themeColor="text1"/>
        </w:rPr>
        <w:t>хувь</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хөнгөлөлтийг</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олгоно</w:t>
      </w:r>
      <w:proofErr w:type="spellEnd"/>
      <w:r w:rsidRPr="00033C75">
        <w:rPr>
          <w:rFonts w:ascii="Arial" w:eastAsia="Times New Roman" w:hAnsi="Arial" w:cs="Arial"/>
          <w:color w:val="000000" w:themeColor="text1"/>
        </w:rPr>
        <w:t>.</w:t>
      </w:r>
    </w:p>
    <w:p w:rsidR="003A7DF0" w:rsidRPr="00033C75" w:rsidRDefault="003A7DF0" w:rsidP="003A7DF0">
      <w:p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sz w:val="22"/>
        </w:rPr>
      </w:pPr>
      <w:r>
        <w:rPr>
          <w:rFonts w:ascii="Arial" w:eastAsia="Times New Roman" w:hAnsi="Arial" w:cs="Arial"/>
          <w:color w:val="000000" w:themeColor="text1"/>
          <w:sz w:val="22"/>
          <w:lang w:val="mn-MN"/>
        </w:rPr>
        <w:t>7</w:t>
      </w:r>
      <w:r w:rsidRPr="00033C75">
        <w:rPr>
          <w:rFonts w:ascii="Arial" w:eastAsia="Times New Roman" w:hAnsi="Arial" w:cs="Arial"/>
          <w:color w:val="000000" w:themeColor="text1"/>
          <w:sz w:val="22"/>
        </w:rPr>
        <w:t xml:space="preserve">.4 </w:t>
      </w:r>
      <w:proofErr w:type="spellStart"/>
      <w:r w:rsidRPr="00033C75">
        <w:rPr>
          <w:rFonts w:ascii="Arial" w:eastAsia="Times New Roman" w:hAnsi="Arial" w:cs="Arial"/>
          <w:color w:val="000000" w:themeColor="text1"/>
          <w:sz w:val="22"/>
        </w:rPr>
        <w:t>Төлбөрийг</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хөнгөлөлттэй</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нөхцөлөөр</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хийсэн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тохиолдолд</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ямарваа</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буцаалт</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хийгдэхгүй</w:t>
      </w:r>
      <w:proofErr w:type="spellEnd"/>
      <w:r w:rsidRPr="00033C75">
        <w:rPr>
          <w:rFonts w:ascii="Arial" w:eastAsia="Times New Roman" w:hAnsi="Arial" w:cs="Arial"/>
          <w:color w:val="000000" w:themeColor="text1"/>
          <w:sz w:val="22"/>
        </w:rPr>
        <w:t>.</w:t>
      </w:r>
    </w:p>
    <w:p w:rsidR="003A7DF0" w:rsidRPr="00033C75" w:rsidRDefault="003A7DF0" w:rsidP="003A7DF0">
      <w:p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sz w:val="22"/>
        </w:rPr>
      </w:pPr>
      <w:r>
        <w:rPr>
          <w:rFonts w:ascii="Arial" w:eastAsia="Times New Roman" w:hAnsi="Arial" w:cs="Arial"/>
          <w:color w:val="000000" w:themeColor="text1"/>
          <w:sz w:val="22"/>
          <w:lang w:val="mn-MN"/>
        </w:rPr>
        <w:t>7</w:t>
      </w:r>
      <w:r w:rsidRPr="00033C75">
        <w:rPr>
          <w:rFonts w:ascii="Arial" w:eastAsia="Times New Roman" w:hAnsi="Arial" w:cs="Arial"/>
          <w:color w:val="000000" w:themeColor="text1"/>
          <w:sz w:val="22"/>
        </w:rPr>
        <w:t xml:space="preserve">.5 </w:t>
      </w:r>
      <w:proofErr w:type="spellStart"/>
      <w:r w:rsidRPr="00033C75">
        <w:rPr>
          <w:rFonts w:ascii="Arial" w:eastAsia="Times New Roman" w:hAnsi="Arial" w:cs="Arial"/>
          <w:color w:val="000000" w:themeColor="text1"/>
          <w:sz w:val="22"/>
        </w:rPr>
        <w:t>Хүндэтгэх</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шалтгааны</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улмаас</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цэцэрлэгээс</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хичээлийн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жилийн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гарах</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болсон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тохиолдолд</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хөнгөлөлт</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авсан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сарыг</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үндсэн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төлбөрт</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шилжүүлэн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тооцож</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буцаана</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Хоногийн</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төлбөрийг</w:t>
      </w:r>
      <w:proofErr w:type="spellEnd"/>
      <w:r w:rsidRPr="00033C75">
        <w:rPr>
          <w:rFonts w:ascii="Arial" w:eastAsia="Times New Roman" w:hAnsi="Arial" w:cs="Arial"/>
          <w:color w:val="000000" w:themeColor="text1"/>
          <w:sz w:val="22"/>
        </w:rPr>
        <w:t xml:space="preserve"> 50000 </w:t>
      </w:r>
      <w:proofErr w:type="spellStart"/>
      <w:r w:rsidRPr="00033C75">
        <w:rPr>
          <w:rFonts w:ascii="Arial" w:eastAsia="Times New Roman" w:hAnsi="Arial" w:cs="Arial"/>
          <w:color w:val="000000" w:themeColor="text1"/>
          <w:sz w:val="22"/>
        </w:rPr>
        <w:t>төгрөгөөр</w:t>
      </w:r>
      <w:proofErr w:type="spellEnd"/>
      <w:r w:rsidRPr="00033C75">
        <w:rPr>
          <w:rFonts w:ascii="Arial" w:eastAsia="Times New Roman" w:hAnsi="Arial" w:cs="Arial"/>
          <w:color w:val="000000" w:themeColor="text1"/>
          <w:sz w:val="22"/>
        </w:rPr>
        <w:t xml:space="preserve"> </w:t>
      </w:r>
      <w:proofErr w:type="spellStart"/>
      <w:r w:rsidRPr="00033C75">
        <w:rPr>
          <w:rFonts w:ascii="Arial" w:eastAsia="Times New Roman" w:hAnsi="Arial" w:cs="Arial"/>
          <w:color w:val="000000" w:themeColor="text1"/>
          <w:sz w:val="22"/>
        </w:rPr>
        <w:t>тооцно</w:t>
      </w:r>
      <w:proofErr w:type="spellEnd"/>
      <w:r w:rsidRPr="00033C75">
        <w:rPr>
          <w:rFonts w:ascii="Arial" w:eastAsia="Times New Roman" w:hAnsi="Arial" w:cs="Arial"/>
          <w:color w:val="000000" w:themeColor="text1"/>
          <w:sz w:val="22"/>
        </w:rPr>
        <w:t>.</w:t>
      </w:r>
    </w:p>
    <w:p w:rsidR="003A7DF0" w:rsidRDefault="003A7DF0" w:rsidP="003A7DF0">
      <w:pPr>
        <w:pStyle w:val="ListParagraph"/>
        <w:numPr>
          <w:ilvl w:val="1"/>
          <w:numId w:val="8"/>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proofErr w:type="spellStart"/>
      <w:r w:rsidRPr="00033C75">
        <w:rPr>
          <w:rFonts w:ascii="Arial" w:eastAsia="Times New Roman" w:hAnsi="Arial" w:cs="Arial"/>
          <w:color w:val="000000" w:themeColor="text1"/>
        </w:rPr>
        <w:t>Сургалтын</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төлбөрийг</w:t>
      </w:r>
      <w:proofErr w:type="spellEnd"/>
      <w:r w:rsidRPr="00033C75">
        <w:rPr>
          <w:rFonts w:ascii="Arial" w:eastAsia="Times New Roman" w:hAnsi="Arial" w:cs="Arial"/>
          <w:color w:val="000000" w:themeColor="text1"/>
        </w:rPr>
        <w:t xml:space="preserve"> .............................................................................................. </w:t>
      </w:r>
      <w:proofErr w:type="spellStart"/>
      <w:r w:rsidRPr="00033C75">
        <w:rPr>
          <w:rFonts w:ascii="Arial" w:eastAsia="Times New Roman" w:hAnsi="Arial" w:cs="Arial"/>
          <w:color w:val="000000" w:themeColor="text1"/>
        </w:rPr>
        <w:t>нөхцөлөөр</w:t>
      </w:r>
      <w:proofErr w:type="spellEnd"/>
      <w:r w:rsidRPr="00033C75">
        <w:rPr>
          <w:rFonts w:ascii="Arial" w:eastAsia="Times New Roman" w:hAnsi="Arial" w:cs="Arial"/>
          <w:color w:val="000000" w:themeColor="text1"/>
        </w:rPr>
        <w:t xml:space="preserve"> </w:t>
      </w:r>
      <w:proofErr w:type="spellStart"/>
      <w:r w:rsidRPr="00033C75">
        <w:rPr>
          <w:rFonts w:ascii="Arial" w:eastAsia="Times New Roman" w:hAnsi="Arial" w:cs="Arial"/>
          <w:color w:val="000000" w:themeColor="text1"/>
        </w:rPr>
        <w:t>төлнө</w:t>
      </w:r>
      <w:proofErr w:type="spellEnd"/>
      <w:r w:rsidRPr="00033C75">
        <w:rPr>
          <w:rFonts w:ascii="Arial" w:eastAsia="Times New Roman" w:hAnsi="Arial" w:cs="Arial"/>
          <w:color w:val="000000" w:themeColor="text1"/>
        </w:rPr>
        <w:t xml:space="preserve">. </w:t>
      </w:r>
    </w:p>
    <w:p w:rsidR="003A7DF0" w:rsidRPr="00033C75" w:rsidRDefault="003A7DF0" w:rsidP="003A7DF0">
      <w:pPr>
        <w:pStyle w:val="ListParagraph"/>
        <w:numPr>
          <w:ilvl w:val="1"/>
          <w:numId w:val="8"/>
        </w:numPr>
        <w:pBdr>
          <w:top w:val="nil"/>
          <w:left w:val="nil"/>
          <w:bottom w:val="nil"/>
          <w:right w:val="nil"/>
          <w:between w:val="nil"/>
        </w:pBdr>
        <w:tabs>
          <w:tab w:val="left" w:pos="567"/>
          <w:tab w:val="left" w:pos="1134"/>
        </w:tabs>
        <w:spacing w:after="0" w:line="240" w:lineRule="auto"/>
        <w:jc w:val="both"/>
        <w:rPr>
          <w:rFonts w:ascii="Arial" w:eastAsia="Times New Roman" w:hAnsi="Arial" w:cs="Arial"/>
          <w:color w:val="000000" w:themeColor="text1"/>
        </w:rPr>
      </w:pPr>
      <w:r w:rsidRPr="00033C75">
        <w:rPr>
          <w:rFonts w:ascii="Arial" w:hAnsi="Arial" w:cs="Arial"/>
          <w:color w:val="000000" w:themeColor="text1"/>
          <w:lang w:val="mn-MN"/>
        </w:rPr>
        <w:t>Энэхүү гэрээний 7.1 болон 7.2 дахь хэсэгт заасан төлбөрийн үүргээ хугацаанд нь гүйцэтгээгүй бол тийнхүү хугацаа хожимдуулсан хоног тутамд хожимдуулсан үнийн дүнгийн 0.5 хувьтай тэнцэх алданги төлөх.</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 xml:space="preserve">Цэцэрлэг хичээлийн шинэ жилийн эхэнд тогтоосон төлбөрийн хэмжээг мөнгөний           ханшны гэнэтийн уналт, өргөн хэрэглээний барааны үнийн огцом өсөлт, нийтээр цалин хөлс нэмэгдэх зэрэг зайлшгүй тохиолдолд хагас жилийн дараа шинэчлэн тогтоох эрхтэй ба эцэг эх, асран хамгаалагч нарт сонголт хийх боломж олгох үүднээс  нэг сарын өмнө бичгээр шинэ төлбөртэй холбогдсон шийдвэрийн талаар мэдэгдэх үүрэгтэй. Нэмэгдсэн төлбөрийн хэмжээ нь тухайн үеийн ханшны уналтад тулгуурласан, үндэслэлтэй байна. </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Төлбөрийг жилээр урьдчилан төлсөн тохиолдолд энэхүү гэрээний 7.2 дахь заалт үйлчлэхгүй.</w:t>
      </w:r>
    </w:p>
    <w:p w:rsidR="003A7DF0" w:rsidRPr="0073516C" w:rsidRDefault="003A7DF0" w:rsidP="003A7DF0">
      <w:pPr>
        <w:pStyle w:val="ListParagraph"/>
        <w:numPr>
          <w:ilvl w:val="1"/>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 xml:space="preserve">Дараах нөхцөлд төлбөрийг буцаан олгохгүй. Үүнд: </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sidRPr="0073516C">
        <w:rPr>
          <w:rFonts w:ascii="Arial" w:hAnsi="Arial" w:cs="Arial"/>
          <w:color w:val="000000" w:themeColor="text1"/>
          <w:lang w:val="mn-MN"/>
        </w:rPr>
        <w:t>Хүндэтгэх шалтгаангүйгээр хүүхэд цэцэрлэгт яваагүй үеийн орон тоог цэцэрлэг хадгалсан</w:t>
      </w:r>
      <w:r w:rsidRPr="0073516C">
        <w:rPr>
          <w:rFonts w:ascii="Arial" w:hAnsi="Arial" w:cs="Arial"/>
          <w:color w:val="000000" w:themeColor="text1"/>
        </w:rPr>
        <w:t>;</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Pr>
          <w:rFonts w:ascii="Arial" w:hAnsi="Arial" w:cs="Arial"/>
          <w:color w:val="000000" w:themeColor="text1"/>
          <w:lang w:val="mn-MN"/>
        </w:rPr>
        <w:t>А</w:t>
      </w:r>
      <w:r w:rsidRPr="0073516C">
        <w:rPr>
          <w:rFonts w:ascii="Arial" w:hAnsi="Arial" w:cs="Arial"/>
          <w:color w:val="000000" w:themeColor="text1"/>
          <w:lang w:val="mn-MN"/>
        </w:rPr>
        <w:t>лбан ёсны баяр, тэмдэглэлт өдрүүдэд цэцэрлэг ажиллаагүй;</w:t>
      </w:r>
    </w:p>
    <w:p w:rsidR="003A7DF0" w:rsidRPr="0073516C" w:rsidRDefault="003A7DF0" w:rsidP="003A7DF0">
      <w:pPr>
        <w:pStyle w:val="ListParagraph"/>
        <w:numPr>
          <w:ilvl w:val="2"/>
          <w:numId w:val="8"/>
        </w:numPr>
        <w:spacing w:line="240" w:lineRule="auto"/>
        <w:jc w:val="both"/>
        <w:rPr>
          <w:rFonts w:ascii="Arial" w:hAnsi="Arial" w:cs="Arial"/>
          <w:color w:val="000000" w:themeColor="text1"/>
          <w:lang w:val="mn-MN"/>
        </w:rPr>
      </w:pPr>
      <w:r>
        <w:rPr>
          <w:rFonts w:ascii="Arial" w:hAnsi="Arial" w:cs="Arial"/>
          <w:color w:val="000000" w:themeColor="text1"/>
          <w:lang w:val="mn-MN"/>
        </w:rPr>
        <w:t>Д</w:t>
      </w:r>
      <w:r w:rsidRPr="0073516C">
        <w:rPr>
          <w:rFonts w:ascii="Arial" w:hAnsi="Arial" w:cs="Arial"/>
          <w:color w:val="000000" w:themeColor="text1"/>
          <w:lang w:val="mn-MN"/>
        </w:rPr>
        <w:t>авагдашгүй хүчин зүйлийн улмаас, тухайлбал нэгдсэн журмаар хөл хорих, гамшиг гэх мэт шалтгаанаар цэцэрлэгийн үйл ажиллагаа түр зогсох</w:t>
      </w:r>
      <w:r w:rsidRPr="0073516C">
        <w:rPr>
          <w:rFonts w:ascii="Arial" w:hAnsi="Arial" w:cs="Arial"/>
          <w:color w:val="000000" w:themeColor="text1"/>
        </w:rPr>
        <w:t>;</w:t>
      </w:r>
    </w:p>
    <w:p w:rsidR="003A7DF0" w:rsidRPr="0073516C" w:rsidRDefault="003A7DF0" w:rsidP="003A7DF0">
      <w:pPr>
        <w:tabs>
          <w:tab w:val="num" w:pos="540"/>
        </w:tabs>
        <w:spacing w:before="120" w:after="120"/>
        <w:ind w:left="540" w:hanging="540"/>
        <w:jc w:val="center"/>
        <w:rPr>
          <w:rFonts w:ascii="Arial" w:hAnsi="Arial" w:cs="Arial"/>
          <w:b/>
          <w:bCs/>
          <w:color w:val="000000" w:themeColor="text1"/>
          <w:sz w:val="22"/>
          <w:lang w:val="mn-MN"/>
        </w:rPr>
      </w:pPr>
      <w:r w:rsidRPr="0073516C">
        <w:rPr>
          <w:rFonts w:ascii="Arial" w:hAnsi="Arial" w:cs="Arial"/>
          <w:b/>
          <w:bCs/>
          <w:color w:val="000000" w:themeColor="text1"/>
          <w:sz w:val="22"/>
          <w:lang w:val="mn-MN"/>
        </w:rPr>
        <w:t>Найм . Талуудын хариуцлага</w:t>
      </w:r>
    </w:p>
    <w:p w:rsidR="003A7DF0" w:rsidRPr="0073516C" w:rsidRDefault="003A7DF0" w:rsidP="003A7DF0">
      <w:pPr>
        <w:spacing w:after="0" w:line="276" w:lineRule="auto"/>
        <w:ind w:firstLine="540"/>
        <w:jc w:val="both"/>
        <w:rPr>
          <w:rFonts w:ascii="Arial" w:eastAsia="Times New Roman" w:hAnsi="Arial" w:cs="Arial"/>
          <w:color w:val="000000" w:themeColor="text1"/>
          <w:sz w:val="22"/>
          <w:lang w:val="mn-MN"/>
        </w:rPr>
      </w:pPr>
      <w:r w:rsidRPr="0073516C">
        <w:rPr>
          <w:rFonts w:ascii="Arial" w:eastAsia="Times New Roman" w:hAnsi="Arial" w:cs="Arial"/>
          <w:color w:val="000000" w:themeColor="text1"/>
          <w:sz w:val="22"/>
          <w:lang w:val="mn-MN"/>
        </w:rPr>
        <w:t>8.1.Аль нэг тал нь гэрээгээр хүлээсэн үүргээ биелүүлээгүйн улмаас нөгөө талдаа болон суралцагчид аливаа байдлаар хохирол учруулсан бол холбогдох хууль тогтоомжийн дагуу хариуцлага хүлээнэ.</w:t>
      </w:r>
    </w:p>
    <w:p w:rsidR="003A7DF0" w:rsidRPr="00033C75" w:rsidRDefault="003A7DF0" w:rsidP="003A7DF0">
      <w:pPr>
        <w:spacing w:after="0" w:line="276" w:lineRule="auto"/>
        <w:ind w:firstLine="540"/>
        <w:jc w:val="both"/>
        <w:rPr>
          <w:rFonts w:ascii="Arial" w:hAnsi="Arial" w:cs="Arial"/>
          <w:color w:val="000000" w:themeColor="text1"/>
          <w:sz w:val="22"/>
          <w:lang w:val="mn-MN"/>
        </w:rPr>
      </w:pPr>
      <w:r w:rsidRPr="0073516C">
        <w:rPr>
          <w:rFonts w:ascii="Arial" w:eastAsia="Times New Roman" w:hAnsi="Arial" w:cs="Arial"/>
          <w:color w:val="000000" w:themeColor="text1"/>
          <w:sz w:val="22"/>
          <w:lang w:val="mn-MN"/>
        </w:rPr>
        <w:lastRenderedPageBreak/>
        <w:t>8.2.</w:t>
      </w:r>
      <w:r w:rsidRPr="0073516C">
        <w:rPr>
          <w:rFonts w:ascii="Arial" w:hAnsi="Arial" w:cs="Arial"/>
          <w:color w:val="000000" w:themeColor="text1"/>
          <w:sz w:val="22"/>
          <w:lang w:val="mn-MN"/>
        </w:rPr>
        <w:t>Талууд гэрээний хэрэгжилтийг жил бүрийн хичээлийн жилийн сүүлийн сард багтаан дүгнэж, дүгнэлттэй холбоотой мэдээлэл, санал, зөвлөмжийг харилцан солилцож, хэрэгжилтийг сайжруулах арга хэмжээ авахад хамтран ажиллана.</w:t>
      </w:r>
    </w:p>
    <w:p w:rsidR="003A7DF0" w:rsidRPr="0073516C" w:rsidRDefault="003A7DF0" w:rsidP="003A7DF0">
      <w:pPr>
        <w:pStyle w:val="BodyText2"/>
        <w:shd w:val="clear" w:color="auto" w:fill="auto"/>
        <w:tabs>
          <w:tab w:val="left" w:pos="567"/>
        </w:tabs>
        <w:spacing w:after="120" w:line="240" w:lineRule="atLeast"/>
        <w:rPr>
          <w:b/>
          <w:bCs/>
          <w:color w:val="000000" w:themeColor="text1"/>
          <w:sz w:val="22"/>
          <w:szCs w:val="22"/>
          <w:lang w:val="mn-MN"/>
        </w:rPr>
      </w:pPr>
      <w:r w:rsidRPr="0073516C">
        <w:rPr>
          <w:b/>
          <w:bCs/>
          <w:color w:val="000000" w:themeColor="text1"/>
          <w:sz w:val="22"/>
          <w:szCs w:val="22"/>
          <w:lang w:val="mn-MN"/>
        </w:rPr>
        <w:t>Ес. Бусад</w:t>
      </w:r>
    </w:p>
    <w:p w:rsidR="003A7DF0" w:rsidRPr="0073516C" w:rsidRDefault="003A7DF0" w:rsidP="003A7DF0">
      <w:pPr>
        <w:pStyle w:val="BodyText2"/>
        <w:shd w:val="clear" w:color="auto" w:fill="FFFFFF" w:themeFill="background1"/>
        <w:tabs>
          <w:tab w:val="left" w:pos="567"/>
          <w:tab w:val="left" w:pos="1276"/>
          <w:tab w:val="left" w:pos="1440"/>
        </w:tabs>
        <w:spacing w:after="120" w:line="240" w:lineRule="atLeast"/>
        <w:jc w:val="both"/>
        <w:rPr>
          <w:color w:val="000000" w:themeColor="text1"/>
          <w:sz w:val="22"/>
          <w:szCs w:val="22"/>
          <w:lang w:val="mn-MN"/>
        </w:rPr>
      </w:pPr>
      <w:r w:rsidRPr="0073516C">
        <w:rPr>
          <w:color w:val="000000" w:themeColor="text1"/>
          <w:sz w:val="22"/>
          <w:szCs w:val="22"/>
          <w:lang w:val="mn-MN"/>
        </w:rPr>
        <w:tab/>
        <w:t>9.1.Гэрээнд тодорхой асуудлаар талууд харилцан тохиролцож нэмэлт, өөрчлөлт оруулж болох ба нэмэлт өөрчлөлтийн тохиролцоог бичгээр үйлдэж, талууд гарын үсгээ зурж, баримтжуулах бөгөөд энэхүү баримт нь гэрээний салшгүй нэг хэсэг болно.</w:t>
      </w:r>
    </w:p>
    <w:p w:rsidR="003A7DF0" w:rsidRPr="0073516C" w:rsidRDefault="003A7DF0" w:rsidP="003A7DF0">
      <w:pPr>
        <w:pStyle w:val="BodyText2"/>
        <w:shd w:val="clear" w:color="auto" w:fill="FFFFFF" w:themeFill="background1"/>
        <w:tabs>
          <w:tab w:val="left" w:pos="567"/>
          <w:tab w:val="left" w:pos="1276"/>
          <w:tab w:val="left" w:pos="1440"/>
        </w:tabs>
        <w:spacing w:after="120" w:line="240" w:lineRule="atLeast"/>
        <w:jc w:val="both"/>
        <w:rPr>
          <w:color w:val="000000" w:themeColor="text1"/>
          <w:sz w:val="22"/>
          <w:szCs w:val="22"/>
          <w:lang w:val="mn-MN"/>
        </w:rPr>
      </w:pPr>
      <w:r w:rsidRPr="0073516C">
        <w:rPr>
          <w:color w:val="000000" w:themeColor="text1"/>
          <w:sz w:val="22"/>
          <w:szCs w:val="22"/>
          <w:lang w:val="mn-MN"/>
        </w:rPr>
        <w:tab/>
        <w:t>9.2.Энэхүү гэрээтэй холбогдон гарах аливаа санал зөрөлдөөн, маргааныг талууд харилцан зөвшилцөх журмаар шийдвэрлэнэ. Г</w:t>
      </w:r>
      <w:r w:rsidRPr="0073516C">
        <w:rPr>
          <w:rFonts w:eastAsia="Times New Roman"/>
          <w:color w:val="000000" w:themeColor="text1"/>
          <w:sz w:val="22"/>
          <w:szCs w:val="22"/>
          <w:lang w:val="mn-MN"/>
        </w:rPr>
        <w:t xml:space="preserve">эрээгээр зохицуулаагүй аливаа харилцааг Монгол Улсад хүчин төгөлдөр үйлчилж байгаа хууль тогтоомжийн дагуу зохицуулна. </w:t>
      </w:r>
    </w:p>
    <w:p w:rsidR="003A7DF0" w:rsidRPr="0073516C" w:rsidRDefault="003A7DF0" w:rsidP="003A7DF0">
      <w:pPr>
        <w:pStyle w:val="Bodytext50"/>
        <w:shd w:val="clear" w:color="auto" w:fill="FFFFFF" w:themeFill="background1"/>
        <w:tabs>
          <w:tab w:val="left" w:pos="567"/>
        </w:tabs>
        <w:spacing w:after="120" w:line="240" w:lineRule="atLeast"/>
        <w:ind w:firstLine="0"/>
        <w:rPr>
          <w:color w:val="000000" w:themeColor="text1"/>
          <w:sz w:val="22"/>
          <w:szCs w:val="22"/>
          <w:lang w:val="mn-MN"/>
        </w:rPr>
      </w:pPr>
      <w:r w:rsidRPr="0073516C">
        <w:rPr>
          <w:color w:val="000000" w:themeColor="text1"/>
          <w:sz w:val="22"/>
          <w:szCs w:val="22"/>
          <w:lang w:val="mn-MN"/>
        </w:rPr>
        <w:t>ГЭРЭЭ БАЙГУУЛСАН:</w:t>
      </w:r>
    </w:p>
    <w:p w:rsidR="003A7DF0" w:rsidRPr="0073516C" w:rsidRDefault="003A7DF0" w:rsidP="003A7DF0">
      <w:pPr>
        <w:pStyle w:val="Bodytext50"/>
        <w:shd w:val="clear" w:color="auto" w:fill="FFFFFF" w:themeFill="background1"/>
        <w:tabs>
          <w:tab w:val="left" w:pos="567"/>
        </w:tabs>
        <w:spacing w:after="120" w:line="240" w:lineRule="atLeast"/>
        <w:ind w:firstLine="0"/>
        <w:jc w:val="both"/>
        <w:rPr>
          <w:color w:val="000000" w:themeColor="text1"/>
          <w:sz w:val="22"/>
          <w:szCs w:val="22"/>
          <w:lang w:val="mn-MN"/>
        </w:rPr>
      </w:pPr>
    </w:p>
    <w:p w:rsidR="003A7DF0" w:rsidRPr="0073516C" w:rsidRDefault="003A7DF0" w:rsidP="003A7DF0">
      <w:pPr>
        <w:pStyle w:val="Bodytext50"/>
        <w:shd w:val="clear" w:color="auto" w:fill="auto"/>
        <w:tabs>
          <w:tab w:val="left" w:pos="5711"/>
        </w:tabs>
        <w:spacing w:after="120" w:line="240" w:lineRule="atLeast"/>
        <w:ind w:firstLine="0"/>
        <w:jc w:val="left"/>
        <w:rPr>
          <w:color w:val="000000" w:themeColor="text1"/>
          <w:sz w:val="22"/>
          <w:szCs w:val="22"/>
          <w:lang w:val="mn-MN"/>
        </w:rPr>
      </w:pPr>
      <w:r w:rsidRPr="0073516C">
        <w:rPr>
          <w:color w:val="000000" w:themeColor="text1"/>
          <w:sz w:val="22"/>
          <w:szCs w:val="22"/>
          <w:lang w:val="mn-MN"/>
        </w:rPr>
        <w:t>“Басархан” цэцэрлэгийг                                                Эцэг эх, асран хамгаалагч, харгалзан  төлөөлж:                                                                            дэмжигчийг төлөөлж:</w:t>
      </w:r>
    </w:p>
    <w:p w:rsidR="003A7DF0" w:rsidRPr="0073516C" w:rsidRDefault="003A7DF0" w:rsidP="003A7DF0">
      <w:pPr>
        <w:pStyle w:val="Bodytext50"/>
        <w:shd w:val="clear" w:color="auto" w:fill="auto"/>
        <w:tabs>
          <w:tab w:val="left" w:pos="5711"/>
        </w:tabs>
        <w:spacing w:after="120" w:line="240" w:lineRule="atLeast"/>
        <w:ind w:firstLine="0"/>
        <w:jc w:val="left"/>
        <w:rPr>
          <w:color w:val="000000" w:themeColor="text1"/>
          <w:sz w:val="22"/>
          <w:szCs w:val="22"/>
          <w:lang w:val="mn-MN"/>
        </w:rPr>
      </w:pPr>
      <w:r w:rsidRPr="0073516C">
        <w:rPr>
          <w:color w:val="000000" w:themeColor="text1"/>
          <w:sz w:val="22"/>
          <w:szCs w:val="22"/>
          <w:lang w:val="mn-MN"/>
        </w:rPr>
        <w:t>............................. албан тушаалтай                               .......................... холбоо хамааралтай</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 xml:space="preserve">         </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 xml:space="preserve">................................/                           /                                .............................../                          /    </w:t>
      </w:r>
    </w:p>
    <w:p w:rsidR="003A7DF0"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Хаяг:............................                                                      Хаяг:............................</w:t>
      </w: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p>
    <w:p w:rsidR="003A7DF0" w:rsidRPr="0073516C" w:rsidRDefault="003A7DF0" w:rsidP="003A7DF0">
      <w:pPr>
        <w:pStyle w:val="Bodytext50"/>
        <w:shd w:val="clear" w:color="auto" w:fill="auto"/>
        <w:tabs>
          <w:tab w:val="left" w:pos="5711"/>
        </w:tabs>
        <w:spacing w:after="120" w:line="240" w:lineRule="atLeast"/>
        <w:ind w:left="360" w:hanging="360"/>
        <w:jc w:val="left"/>
        <w:rPr>
          <w:color w:val="000000" w:themeColor="text1"/>
          <w:sz w:val="22"/>
          <w:szCs w:val="22"/>
          <w:lang w:val="mn-MN"/>
        </w:rPr>
      </w:pPr>
      <w:r w:rsidRPr="0073516C">
        <w:rPr>
          <w:color w:val="000000" w:themeColor="text1"/>
          <w:sz w:val="22"/>
          <w:szCs w:val="22"/>
          <w:lang w:val="mn-MN"/>
        </w:rPr>
        <w:t>Холбоо барих утас:...........................                               Холбоо барих утас:.............................</w:t>
      </w:r>
    </w:p>
    <w:p w:rsidR="001B080C" w:rsidRDefault="001B080C"/>
    <w:sectPr w:rsidR="001B080C" w:rsidSect="003A7DF0">
      <w:pgSz w:w="12240" w:h="15840"/>
      <w:pgMar w:top="61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112"/>
    <w:multiLevelType w:val="hybridMultilevel"/>
    <w:tmpl w:val="AFE46994"/>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12B71750"/>
    <w:multiLevelType w:val="multilevel"/>
    <w:tmpl w:val="372881A8"/>
    <w:lvl w:ilvl="0">
      <w:start w:val="4"/>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255E3F9C"/>
    <w:multiLevelType w:val="multilevel"/>
    <w:tmpl w:val="E5326E90"/>
    <w:lvl w:ilvl="0">
      <w:start w:val="5"/>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3DC32A01"/>
    <w:multiLevelType w:val="multilevel"/>
    <w:tmpl w:val="538A5B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E900AA3"/>
    <w:multiLevelType w:val="multilevel"/>
    <w:tmpl w:val="5CDCD77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6342344"/>
    <w:multiLevelType w:val="multilevel"/>
    <w:tmpl w:val="1B863182"/>
    <w:lvl w:ilvl="0">
      <w:start w:val="4"/>
      <w:numFmt w:val="decimal"/>
      <w:lvlText w:val="%1"/>
      <w:lvlJc w:val="left"/>
      <w:pPr>
        <w:ind w:left="480" w:hanging="480"/>
      </w:pPr>
      <w:rPr>
        <w:rFonts w:hint="default"/>
      </w:rPr>
    </w:lvl>
    <w:lvl w:ilvl="1">
      <w:start w:val="2"/>
      <w:numFmt w:val="decimal"/>
      <w:lvlText w:val="%1.%2"/>
      <w:lvlJc w:val="left"/>
      <w:pPr>
        <w:ind w:left="111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 w15:restartNumberingAfterBreak="0">
    <w:nsid w:val="6E08045C"/>
    <w:multiLevelType w:val="multilevel"/>
    <w:tmpl w:val="C21664FE"/>
    <w:lvl w:ilvl="0">
      <w:start w:val="5"/>
      <w:numFmt w:val="decimal"/>
      <w:lvlText w:val="%1"/>
      <w:lvlJc w:val="left"/>
      <w:pPr>
        <w:ind w:left="500" w:hanging="500"/>
      </w:pPr>
      <w:rPr>
        <w:rFonts w:hint="default"/>
      </w:rPr>
    </w:lvl>
    <w:lvl w:ilvl="1">
      <w:start w:val="2"/>
      <w:numFmt w:val="decimal"/>
      <w:lvlText w:val="%1.%2"/>
      <w:lvlJc w:val="left"/>
      <w:pPr>
        <w:ind w:left="780" w:hanging="50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7" w15:restartNumberingAfterBreak="0">
    <w:nsid w:val="79515B27"/>
    <w:multiLevelType w:val="multilevel"/>
    <w:tmpl w:val="589A61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BE742D"/>
    <w:multiLevelType w:val="multilevel"/>
    <w:tmpl w:val="4F1EA71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97615446">
    <w:abstractNumId w:val="3"/>
  </w:num>
  <w:num w:numId="2" w16cid:durableId="1426148597">
    <w:abstractNumId w:val="1"/>
  </w:num>
  <w:num w:numId="3" w16cid:durableId="1357658477">
    <w:abstractNumId w:val="2"/>
  </w:num>
  <w:num w:numId="4" w16cid:durableId="178395183">
    <w:abstractNumId w:val="7"/>
  </w:num>
  <w:num w:numId="5" w16cid:durableId="1686636650">
    <w:abstractNumId w:val="5"/>
  </w:num>
  <w:num w:numId="6" w16cid:durableId="1356036417">
    <w:abstractNumId w:val="4"/>
  </w:num>
  <w:num w:numId="7" w16cid:durableId="863253171">
    <w:abstractNumId w:val="0"/>
  </w:num>
  <w:num w:numId="8" w16cid:durableId="234510276">
    <w:abstractNumId w:val="8"/>
  </w:num>
  <w:num w:numId="9" w16cid:durableId="2047480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F0"/>
    <w:rsid w:val="001A09B7"/>
    <w:rsid w:val="001B080C"/>
    <w:rsid w:val="003A7DF0"/>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E02B294-5EC1-F74A-81A6-E6D418B6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F0"/>
    <w:pPr>
      <w:spacing w:after="160" w:line="259" w:lineRule="auto"/>
    </w:pPr>
    <w:rPr>
      <w:rFonts w:ascii="Times New Roman" w:hAnsi="Times New Roman"/>
      <w:kern w:val="0"/>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3A7DF0"/>
    <w:rPr>
      <w:rFonts w:ascii="Arial" w:eastAsia="Arial" w:hAnsi="Arial" w:cs="Arial"/>
      <w:sz w:val="23"/>
      <w:szCs w:val="23"/>
      <w:shd w:val="clear" w:color="auto" w:fill="FFFFFF"/>
    </w:rPr>
  </w:style>
  <w:style w:type="character" w:customStyle="1" w:styleId="Bodytext4">
    <w:name w:val="Body text (4)_"/>
    <w:basedOn w:val="DefaultParagraphFont"/>
    <w:link w:val="Bodytext40"/>
    <w:rsid w:val="003A7DF0"/>
    <w:rPr>
      <w:rFonts w:ascii="Arial" w:eastAsia="Arial" w:hAnsi="Arial" w:cs="Arial"/>
      <w:b/>
      <w:bCs/>
      <w:sz w:val="21"/>
      <w:szCs w:val="21"/>
      <w:shd w:val="clear" w:color="auto" w:fill="FFFFFF"/>
    </w:rPr>
  </w:style>
  <w:style w:type="character" w:customStyle="1" w:styleId="Bodytext5">
    <w:name w:val="Body text (5)_"/>
    <w:basedOn w:val="DefaultParagraphFont"/>
    <w:link w:val="Bodytext50"/>
    <w:rsid w:val="003A7DF0"/>
    <w:rPr>
      <w:rFonts w:ascii="Arial" w:eastAsia="Arial" w:hAnsi="Arial" w:cs="Arial"/>
      <w:shd w:val="clear" w:color="auto" w:fill="FFFFFF"/>
    </w:rPr>
  </w:style>
  <w:style w:type="paragraph" w:customStyle="1" w:styleId="BodyText2">
    <w:name w:val="Body Text2"/>
    <w:basedOn w:val="Normal"/>
    <w:link w:val="Bodytext"/>
    <w:rsid w:val="003A7DF0"/>
    <w:pPr>
      <w:widowControl w:val="0"/>
      <w:shd w:val="clear" w:color="auto" w:fill="FFFFFF"/>
      <w:spacing w:after="0" w:line="263" w:lineRule="exact"/>
      <w:jc w:val="center"/>
    </w:pPr>
    <w:rPr>
      <w:rFonts w:ascii="Arial" w:eastAsia="Arial" w:hAnsi="Arial" w:cs="Arial"/>
      <w:kern w:val="2"/>
      <w:sz w:val="23"/>
      <w:szCs w:val="23"/>
      <w:lang w:val="en-MN"/>
      <w14:ligatures w14:val="standardContextual"/>
    </w:rPr>
  </w:style>
  <w:style w:type="paragraph" w:customStyle="1" w:styleId="Bodytext40">
    <w:name w:val="Body text (4)"/>
    <w:basedOn w:val="Normal"/>
    <w:link w:val="Bodytext4"/>
    <w:rsid w:val="003A7DF0"/>
    <w:pPr>
      <w:widowControl w:val="0"/>
      <w:shd w:val="clear" w:color="auto" w:fill="FFFFFF"/>
      <w:spacing w:after="0" w:line="0" w:lineRule="atLeast"/>
      <w:jc w:val="center"/>
    </w:pPr>
    <w:rPr>
      <w:rFonts w:ascii="Arial" w:eastAsia="Arial" w:hAnsi="Arial" w:cs="Arial"/>
      <w:b/>
      <w:bCs/>
      <w:kern w:val="2"/>
      <w:sz w:val="21"/>
      <w:szCs w:val="21"/>
      <w:lang w:val="en-MN"/>
      <w14:ligatures w14:val="standardContextual"/>
    </w:rPr>
  </w:style>
  <w:style w:type="paragraph" w:customStyle="1" w:styleId="Bodytext50">
    <w:name w:val="Body text (5)"/>
    <w:basedOn w:val="Normal"/>
    <w:link w:val="Bodytext5"/>
    <w:rsid w:val="003A7DF0"/>
    <w:pPr>
      <w:widowControl w:val="0"/>
      <w:shd w:val="clear" w:color="auto" w:fill="FFFFFF"/>
      <w:spacing w:after="0" w:line="0" w:lineRule="atLeast"/>
      <w:ind w:hanging="1080"/>
      <w:jc w:val="center"/>
    </w:pPr>
    <w:rPr>
      <w:rFonts w:ascii="Arial" w:eastAsia="Arial" w:hAnsi="Arial" w:cs="Arial"/>
      <w:kern w:val="2"/>
      <w:szCs w:val="24"/>
      <w:lang w:val="en-MN"/>
      <w14:ligatures w14:val="standardContextual"/>
    </w:rPr>
  </w:style>
  <w:style w:type="paragraph" w:styleId="BodyText0">
    <w:name w:val="Body Text"/>
    <w:basedOn w:val="Normal"/>
    <w:link w:val="BodyTextChar"/>
    <w:uiPriority w:val="1"/>
    <w:qFormat/>
    <w:rsid w:val="003A7DF0"/>
    <w:pPr>
      <w:widowControl w:val="0"/>
      <w:autoSpaceDE w:val="0"/>
      <w:autoSpaceDN w:val="0"/>
      <w:spacing w:after="0" w:line="240" w:lineRule="auto"/>
      <w:jc w:val="both"/>
    </w:pPr>
    <w:rPr>
      <w:rFonts w:ascii="Arial" w:eastAsia="Arial" w:hAnsi="Arial" w:cs="Arial"/>
      <w:sz w:val="23"/>
      <w:szCs w:val="23"/>
      <w:lang w:val="ru-RU"/>
    </w:rPr>
  </w:style>
  <w:style w:type="character" w:customStyle="1" w:styleId="BodyTextChar">
    <w:name w:val="Body Text Char"/>
    <w:basedOn w:val="DefaultParagraphFont"/>
    <w:link w:val="BodyText0"/>
    <w:uiPriority w:val="1"/>
    <w:rsid w:val="003A7DF0"/>
    <w:rPr>
      <w:rFonts w:ascii="Arial" w:eastAsia="Arial" w:hAnsi="Arial" w:cs="Arial"/>
      <w:kern w:val="0"/>
      <w:sz w:val="23"/>
      <w:szCs w:val="23"/>
      <w:lang w:val="ru-RU"/>
      <w14:ligatures w14:val="none"/>
    </w:rPr>
  </w:style>
  <w:style w:type="character" w:customStyle="1" w:styleId="normaltextrun">
    <w:name w:val="normaltextrun"/>
    <w:basedOn w:val="DefaultParagraphFont"/>
    <w:rsid w:val="003A7DF0"/>
  </w:style>
  <w:style w:type="paragraph" w:styleId="ListParagraph">
    <w:name w:val="List Paragraph"/>
    <w:basedOn w:val="Normal"/>
    <w:uiPriority w:val="34"/>
    <w:qFormat/>
    <w:rsid w:val="003A7DF0"/>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2025-03-11T13:42:00Z</dcterms:created>
  <dcterms:modified xsi:type="dcterms:W3CDTF">2025-03-11T13:46:00Z</dcterms:modified>
</cp:coreProperties>
</file>